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BE" w:rsidRDefault="00DD56BE" w:rsidP="00DD56BE">
      <w:pPr>
        <w:tabs>
          <w:tab w:val="left" w:pos="4500"/>
        </w:tabs>
        <w:rPr>
          <w:sz w:val="24"/>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571500" cy="66675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1500" cy="666750"/>
                    </a:xfrm>
                    <a:prstGeom prst="rect">
                      <a:avLst/>
                    </a:prstGeom>
                    <a:noFill/>
                  </pic:spPr>
                </pic:pic>
              </a:graphicData>
            </a:graphic>
          </wp:anchor>
        </w:drawing>
      </w:r>
    </w:p>
    <w:tbl>
      <w:tblPr>
        <w:tblW w:w="0" w:type="auto"/>
        <w:tblInd w:w="70" w:type="dxa"/>
        <w:tblLayout w:type="fixed"/>
        <w:tblCellMar>
          <w:left w:w="70" w:type="dxa"/>
          <w:right w:w="70" w:type="dxa"/>
        </w:tblCellMar>
        <w:tblLook w:val="04A0"/>
      </w:tblPr>
      <w:tblGrid>
        <w:gridCol w:w="4253"/>
        <w:gridCol w:w="1327"/>
        <w:gridCol w:w="3780"/>
      </w:tblGrid>
      <w:tr w:rsidR="00DD56BE" w:rsidTr="00DD56BE">
        <w:tc>
          <w:tcPr>
            <w:tcW w:w="4253" w:type="dxa"/>
          </w:tcPr>
          <w:p w:rsidR="00DD56BE" w:rsidRPr="00DD56BE" w:rsidRDefault="00DD56BE" w:rsidP="00DD56BE">
            <w:pPr>
              <w:spacing w:after="0" w:line="240" w:lineRule="auto"/>
              <w:jc w:val="center"/>
              <w:rPr>
                <w:rFonts w:ascii="Times New Roman" w:hAnsi="Times New Roman" w:cs="Times New Roman"/>
                <w:b/>
                <w:color w:val="000000"/>
                <w:kern w:val="2"/>
                <w:sz w:val="24"/>
                <w:szCs w:val="24"/>
              </w:rPr>
            </w:pPr>
            <w:r w:rsidRPr="00DD56BE">
              <w:rPr>
                <w:rFonts w:ascii="Times New Roman" w:hAnsi="Times New Roman" w:cs="Times New Roman"/>
                <w:b/>
                <w:sz w:val="24"/>
              </w:rPr>
              <w:t xml:space="preserve">“У ТОРЪЯЛ  </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МУНИЦИПАЛЬНЫЙ РАЙОН”</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МУНИЦИПАЛЬНЫЙ ОБРАЗОВАНИЙЫН</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ФИНАНС ОТДЕЛЖЕ</w:t>
            </w:r>
          </w:p>
          <w:p w:rsidR="00DD56BE" w:rsidRPr="00DD56BE" w:rsidRDefault="00DD56BE" w:rsidP="00DD56BE">
            <w:pPr>
              <w:widowControl w:val="0"/>
              <w:autoSpaceDE w:val="0"/>
              <w:autoSpaceDN w:val="0"/>
              <w:adjustRightInd w:val="0"/>
              <w:spacing w:after="0" w:line="240" w:lineRule="auto"/>
              <w:jc w:val="center"/>
              <w:rPr>
                <w:rFonts w:ascii="Times New Roman" w:hAnsi="Times New Roman" w:cs="Times New Roman"/>
                <w:color w:val="000000"/>
                <w:kern w:val="2"/>
                <w:sz w:val="24"/>
                <w:szCs w:val="24"/>
              </w:rPr>
            </w:pPr>
          </w:p>
        </w:tc>
        <w:tc>
          <w:tcPr>
            <w:tcW w:w="1327" w:type="dxa"/>
          </w:tcPr>
          <w:p w:rsidR="00DD56BE" w:rsidRPr="00DD56BE" w:rsidRDefault="00DD56BE" w:rsidP="00DD56BE">
            <w:pPr>
              <w:spacing w:after="0" w:line="240" w:lineRule="auto"/>
              <w:jc w:val="center"/>
              <w:rPr>
                <w:rFonts w:ascii="Times New Roman" w:hAnsi="Times New Roman" w:cs="Times New Roman"/>
                <w:color w:val="000000"/>
                <w:kern w:val="2"/>
                <w:sz w:val="24"/>
                <w:szCs w:val="24"/>
              </w:rPr>
            </w:pPr>
          </w:p>
          <w:p w:rsidR="00DD56BE" w:rsidRPr="00DD56BE" w:rsidRDefault="00DD56BE" w:rsidP="00DD56BE">
            <w:pPr>
              <w:widowControl w:val="0"/>
              <w:autoSpaceDE w:val="0"/>
              <w:autoSpaceDN w:val="0"/>
              <w:adjustRightInd w:val="0"/>
              <w:spacing w:after="0" w:line="240" w:lineRule="auto"/>
              <w:jc w:val="center"/>
              <w:rPr>
                <w:rFonts w:ascii="Times New Roman" w:hAnsi="Times New Roman" w:cs="Times New Roman"/>
                <w:color w:val="000000"/>
                <w:kern w:val="2"/>
                <w:sz w:val="24"/>
                <w:szCs w:val="24"/>
              </w:rPr>
            </w:pPr>
          </w:p>
        </w:tc>
        <w:tc>
          <w:tcPr>
            <w:tcW w:w="3780" w:type="dxa"/>
          </w:tcPr>
          <w:p w:rsidR="00DD56BE" w:rsidRPr="00DD56BE" w:rsidRDefault="00DD56BE" w:rsidP="00DD56BE">
            <w:pPr>
              <w:spacing w:after="0" w:line="240" w:lineRule="auto"/>
              <w:jc w:val="center"/>
              <w:rPr>
                <w:rFonts w:ascii="Times New Roman" w:hAnsi="Times New Roman" w:cs="Times New Roman"/>
                <w:b/>
                <w:color w:val="000000"/>
                <w:kern w:val="2"/>
                <w:sz w:val="24"/>
                <w:szCs w:val="24"/>
              </w:rPr>
            </w:pPr>
            <w:r w:rsidRPr="00DD56BE">
              <w:rPr>
                <w:rFonts w:ascii="Times New Roman" w:hAnsi="Times New Roman" w:cs="Times New Roman"/>
                <w:b/>
                <w:sz w:val="24"/>
              </w:rPr>
              <w:t>ФИНАНСОВЫЙ ОТДЕЛ</w:t>
            </w:r>
          </w:p>
          <w:p w:rsidR="00DD56BE" w:rsidRPr="00DD56BE" w:rsidRDefault="00DD56BE" w:rsidP="00DD56BE">
            <w:pPr>
              <w:spacing w:after="0" w:line="240" w:lineRule="auto"/>
              <w:jc w:val="center"/>
              <w:rPr>
                <w:rFonts w:ascii="Times New Roman" w:hAnsi="Times New Roman" w:cs="Times New Roman"/>
                <w:b/>
                <w:sz w:val="24"/>
              </w:rPr>
            </w:pPr>
            <w:r w:rsidRPr="00DD56BE">
              <w:rPr>
                <w:rFonts w:ascii="Times New Roman" w:hAnsi="Times New Roman" w:cs="Times New Roman"/>
                <w:b/>
                <w:sz w:val="24"/>
              </w:rPr>
              <w:t>МУНИЦИПАЛЬНОГО ОБРАЗОВАНИЯ</w:t>
            </w:r>
          </w:p>
          <w:p w:rsidR="00DD56BE" w:rsidRPr="00DD56BE" w:rsidRDefault="00DD56BE" w:rsidP="00DD56BE">
            <w:pPr>
              <w:tabs>
                <w:tab w:val="left" w:pos="1752"/>
              </w:tabs>
              <w:spacing w:after="0" w:line="240" w:lineRule="auto"/>
              <w:jc w:val="center"/>
              <w:rPr>
                <w:rFonts w:ascii="Times New Roman" w:hAnsi="Times New Roman" w:cs="Times New Roman"/>
                <w:b/>
                <w:sz w:val="24"/>
              </w:rPr>
            </w:pPr>
            <w:r w:rsidRPr="00DD56BE">
              <w:rPr>
                <w:rFonts w:ascii="Times New Roman" w:hAnsi="Times New Roman" w:cs="Times New Roman"/>
                <w:b/>
                <w:sz w:val="24"/>
              </w:rPr>
              <w:t>“НОВОТОРЪЯЛЬСКИЙ  МУНИЦИПАЛЬНЫЙ  РАЙОН”</w:t>
            </w:r>
          </w:p>
          <w:p w:rsidR="00DD56BE" w:rsidRPr="00DD56BE" w:rsidRDefault="00DD56BE" w:rsidP="00DD56BE">
            <w:pPr>
              <w:widowControl w:val="0"/>
              <w:autoSpaceDE w:val="0"/>
              <w:autoSpaceDN w:val="0"/>
              <w:adjustRightInd w:val="0"/>
              <w:spacing w:after="0" w:line="240" w:lineRule="auto"/>
              <w:jc w:val="center"/>
              <w:rPr>
                <w:rFonts w:ascii="Times New Roman" w:hAnsi="Times New Roman" w:cs="Times New Roman"/>
                <w:color w:val="000000"/>
                <w:kern w:val="2"/>
                <w:sz w:val="24"/>
                <w:szCs w:val="24"/>
              </w:rPr>
            </w:pPr>
          </w:p>
        </w:tc>
      </w:tr>
      <w:tr w:rsidR="00DD56BE" w:rsidRPr="00DD56BE" w:rsidTr="00DD56BE">
        <w:trPr>
          <w:trHeight w:val="66"/>
        </w:trPr>
        <w:tc>
          <w:tcPr>
            <w:tcW w:w="4253" w:type="dxa"/>
            <w:tcBorders>
              <w:top w:val="double" w:sz="18" w:space="0" w:color="auto"/>
              <w:left w:val="nil"/>
              <w:bottom w:val="nil"/>
              <w:right w:val="nil"/>
            </w:tcBorders>
          </w:tcPr>
          <w:p w:rsidR="00DD56BE" w:rsidRPr="00DD56BE" w:rsidRDefault="00DD56BE" w:rsidP="00DD56BE">
            <w:pPr>
              <w:widowControl w:val="0"/>
              <w:autoSpaceDE w:val="0"/>
              <w:autoSpaceDN w:val="0"/>
              <w:adjustRightInd w:val="0"/>
              <w:spacing w:before="120" w:after="0"/>
              <w:ind w:left="3568" w:right="-497" w:hanging="3568"/>
              <w:rPr>
                <w:rFonts w:ascii="Times New Roman" w:hAnsi="Times New Roman" w:cs="Times New Roman"/>
                <w:color w:val="000000"/>
                <w:kern w:val="2"/>
                <w:sz w:val="28"/>
                <w:szCs w:val="28"/>
              </w:rPr>
            </w:pPr>
          </w:p>
        </w:tc>
        <w:tc>
          <w:tcPr>
            <w:tcW w:w="1327" w:type="dxa"/>
            <w:tcBorders>
              <w:top w:val="double" w:sz="18" w:space="0" w:color="auto"/>
              <w:left w:val="nil"/>
              <w:bottom w:val="nil"/>
              <w:right w:val="nil"/>
            </w:tcBorders>
          </w:tcPr>
          <w:p w:rsidR="00DD56BE" w:rsidRPr="00DD56BE" w:rsidRDefault="00DD56BE">
            <w:pPr>
              <w:widowControl w:val="0"/>
              <w:autoSpaceDE w:val="0"/>
              <w:autoSpaceDN w:val="0"/>
              <w:adjustRightInd w:val="0"/>
              <w:spacing w:before="120"/>
              <w:jc w:val="center"/>
              <w:rPr>
                <w:rFonts w:ascii="Times New Roman" w:hAnsi="Times New Roman" w:cs="Times New Roman"/>
                <w:color w:val="000000"/>
                <w:kern w:val="2"/>
                <w:sz w:val="28"/>
                <w:szCs w:val="28"/>
              </w:rPr>
            </w:pPr>
          </w:p>
        </w:tc>
        <w:tc>
          <w:tcPr>
            <w:tcW w:w="3780" w:type="dxa"/>
            <w:tcBorders>
              <w:top w:val="double" w:sz="18" w:space="0" w:color="auto"/>
              <w:left w:val="nil"/>
              <w:bottom w:val="nil"/>
              <w:right w:val="nil"/>
            </w:tcBorders>
          </w:tcPr>
          <w:p w:rsidR="00DD56BE" w:rsidRPr="00DD56BE" w:rsidRDefault="00DD56BE">
            <w:pPr>
              <w:widowControl w:val="0"/>
              <w:autoSpaceDE w:val="0"/>
              <w:autoSpaceDN w:val="0"/>
              <w:adjustRightInd w:val="0"/>
              <w:spacing w:before="120"/>
              <w:jc w:val="center"/>
              <w:rPr>
                <w:rFonts w:ascii="Times New Roman" w:hAnsi="Times New Roman" w:cs="Times New Roman"/>
                <w:color w:val="000000"/>
                <w:kern w:val="2"/>
                <w:sz w:val="28"/>
                <w:szCs w:val="28"/>
              </w:rPr>
            </w:pPr>
          </w:p>
        </w:tc>
      </w:tr>
    </w:tbl>
    <w:p w:rsidR="00DD56BE" w:rsidRPr="0055471E" w:rsidRDefault="00DD56BE" w:rsidP="00DD56BE">
      <w:pPr>
        <w:spacing w:after="0" w:line="240" w:lineRule="auto"/>
        <w:jc w:val="center"/>
        <w:rPr>
          <w:rFonts w:ascii="Times New Roman" w:hAnsi="Times New Roman" w:cs="Times New Roman"/>
          <w:b/>
          <w:color w:val="000000"/>
          <w:kern w:val="2"/>
          <w:sz w:val="24"/>
          <w:szCs w:val="24"/>
        </w:rPr>
      </w:pPr>
      <w:r w:rsidRPr="0055471E">
        <w:rPr>
          <w:rFonts w:ascii="Times New Roman" w:hAnsi="Times New Roman" w:cs="Times New Roman"/>
          <w:b/>
          <w:sz w:val="24"/>
          <w:szCs w:val="24"/>
        </w:rPr>
        <w:t>П Р И К А З</w:t>
      </w:r>
    </w:p>
    <w:p w:rsidR="00DD56BE" w:rsidRPr="0055471E" w:rsidRDefault="00DD56BE" w:rsidP="00DD56BE">
      <w:pPr>
        <w:spacing w:after="0" w:line="240" w:lineRule="auto"/>
        <w:jc w:val="center"/>
        <w:rPr>
          <w:rFonts w:ascii="Times New Roman" w:hAnsi="Times New Roman" w:cs="Times New Roman"/>
          <w:sz w:val="24"/>
          <w:szCs w:val="24"/>
        </w:rPr>
      </w:pPr>
      <w:r w:rsidRPr="0055471E">
        <w:rPr>
          <w:rFonts w:ascii="Times New Roman" w:hAnsi="Times New Roman" w:cs="Times New Roman"/>
          <w:sz w:val="24"/>
          <w:szCs w:val="24"/>
        </w:rPr>
        <w:t>пгт. Новый Торъял</w:t>
      </w:r>
    </w:p>
    <w:p w:rsidR="00DD56BE" w:rsidRPr="0055471E" w:rsidRDefault="00DD56BE" w:rsidP="00DD56BE">
      <w:pPr>
        <w:spacing w:after="0" w:line="240" w:lineRule="auto"/>
        <w:jc w:val="center"/>
        <w:rPr>
          <w:rFonts w:ascii="Times New Roman" w:hAnsi="Times New Roman" w:cs="Times New Roman"/>
          <w:sz w:val="24"/>
          <w:szCs w:val="24"/>
        </w:rPr>
      </w:pPr>
    </w:p>
    <w:p w:rsidR="00DD56BE" w:rsidRPr="006673FD" w:rsidRDefault="00CB1604" w:rsidP="00DD56BE">
      <w:pPr>
        <w:spacing w:after="0"/>
        <w:ind w:right="-6"/>
        <w:rPr>
          <w:rFonts w:ascii="Times New Roman" w:hAnsi="Times New Roman" w:cs="Times New Roman"/>
          <w:sz w:val="24"/>
          <w:szCs w:val="24"/>
          <w:lang w:val="en-US"/>
        </w:rPr>
      </w:pPr>
      <w:r w:rsidRPr="00CB1604">
        <w:rPr>
          <w:rFonts w:ascii="Times New Roman" w:hAnsi="Times New Roman" w:cs="Times New Roman"/>
          <w:sz w:val="24"/>
          <w:szCs w:val="24"/>
        </w:rPr>
        <w:t>30</w:t>
      </w:r>
      <w:r w:rsidR="00B066F0">
        <w:rPr>
          <w:rFonts w:ascii="Times New Roman" w:hAnsi="Times New Roman" w:cs="Times New Roman"/>
          <w:sz w:val="24"/>
          <w:szCs w:val="24"/>
        </w:rPr>
        <w:t>.03.</w:t>
      </w:r>
      <w:r>
        <w:rPr>
          <w:rFonts w:ascii="Times New Roman" w:hAnsi="Times New Roman" w:cs="Times New Roman"/>
          <w:sz w:val="24"/>
          <w:szCs w:val="24"/>
        </w:rPr>
        <w:t xml:space="preserve"> </w:t>
      </w:r>
      <w:r w:rsidR="00DD56BE" w:rsidRPr="0055471E">
        <w:rPr>
          <w:rFonts w:ascii="Times New Roman" w:hAnsi="Times New Roman" w:cs="Times New Roman"/>
          <w:sz w:val="24"/>
          <w:szCs w:val="24"/>
        </w:rPr>
        <w:t>201</w:t>
      </w:r>
      <w:r w:rsidR="0055471E">
        <w:rPr>
          <w:rFonts w:ascii="Times New Roman" w:hAnsi="Times New Roman" w:cs="Times New Roman"/>
          <w:sz w:val="24"/>
          <w:szCs w:val="24"/>
        </w:rPr>
        <w:t>5</w:t>
      </w:r>
      <w:r w:rsidR="00DD56BE" w:rsidRPr="0055471E">
        <w:rPr>
          <w:rFonts w:ascii="Times New Roman" w:hAnsi="Times New Roman" w:cs="Times New Roman"/>
          <w:sz w:val="24"/>
          <w:szCs w:val="24"/>
        </w:rPr>
        <w:t xml:space="preserve">                                                                            </w:t>
      </w:r>
      <w:r w:rsidR="0055471E">
        <w:rPr>
          <w:rFonts w:ascii="Times New Roman" w:hAnsi="Times New Roman" w:cs="Times New Roman"/>
          <w:sz w:val="24"/>
          <w:szCs w:val="24"/>
        </w:rPr>
        <w:t xml:space="preserve">                     </w:t>
      </w:r>
      <w:r w:rsidR="00DD56BE" w:rsidRPr="0055471E">
        <w:rPr>
          <w:rFonts w:ascii="Times New Roman" w:hAnsi="Times New Roman" w:cs="Times New Roman"/>
          <w:sz w:val="24"/>
          <w:szCs w:val="24"/>
        </w:rPr>
        <w:t xml:space="preserve">               № </w:t>
      </w:r>
      <w:r w:rsidR="006673FD">
        <w:rPr>
          <w:rFonts w:ascii="Times New Roman" w:hAnsi="Times New Roman" w:cs="Times New Roman"/>
          <w:sz w:val="24"/>
          <w:szCs w:val="24"/>
          <w:lang w:val="en-US"/>
        </w:rPr>
        <w:t>17</w:t>
      </w:r>
      <w:r w:rsidR="00DD56BE" w:rsidRPr="0055471E">
        <w:rPr>
          <w:rFonts w:ascii="Times New Roman" w:hAnsi="Times New Roman" w:cs="Times New Roman"/>
          <w:sz w:val="24"/>
          <w:szCs w:val="24"/>
        </w:rPr>
        <w:t xml:space="preserve"> о/д</w:t>
      </w:r>
    </w:p>
    <w:p w:rsidR="00DD56BE" w:rsidRPr="0055471E" w:rsidRDefault="00DD56BE" w:rsidP="00DD56BE">
      <w:pPr>
        <w:jc w:val="center"/>
        <w:rPr>
          <w:rFonts w:ascii="Times New Roman" w:hAnsi="Times New Roman" w:cs="Times New Roman"/>
          <w:sz w:val="24"/>
          <w:szCs w:val="24"/>
        </w:rPr>
      </w:pPr>
    </w:p>
    <w:p w:rsidR="00DD56BE" w:rsidRPr="0055471E" w:rsidRDefault="00DD56BE" w:rsidP="00DD56BE">
      <w:pPr>
        <w:jc w:val="center"/>
        <w:rPr>
          <w:rFonts w:ascii="Times New Roman" w:hAnsi="Times New Roman" w:cs="Times New Roman"/>
          <w:sz w:val="24"/>
          <w:szCs w:val="24"/>
        </w:rPr>
      </w:pPr>
      <w:r w:rsidRPr="0055471E">
        <w:rPr>
          <w:rFonts w:ascii="Times New Roman" w:hAnsi="Times New Roman" w:cs="Times New Roman"/>
          <w:sz w:val="24"/>
          <w:szCs w:val="24"/>
        </w:rPr>
        <w:t>Об утверждении Положения о кадровом резерве для замещения вакантных  должностей</w:t>
      </w:r>
      <w:r w:rsidR="00771D58" w:rsidRPr="0055471E">
        <w:rPr>
          <w:rFonts w:ascii="Times New Roman" w:hAnsi="Times New Roman" w:cs="Times New Roman"/>
          <w:sz w:val="24"/>
          <w:szCs w:val="24"/>
        </w:rPr>
        <w:t xml:space="preserve"> муниципальной службы Финансового отдела </w:t>
      </w:r>
      <w:r w:rsidR="003D1E36" w:rsidRPr="0055471E">
        <w:rPr>
          <w:rFonts w:ascii="Times New Roman" w:hAnsi="Times New Roman" w:cs="Times New Roman"/>
          <w:sz w:val="24"/>
          <w:szCs w:val="24"/>
        </w:rPr>
        <w:t xml:space="preserve"> мун</w:t>
      </w:r>
      <w:r w:rsidR="00AB2D5C" w:rsidRPr="0055471E">
        <w:rPr>
          <w:rFonts w:ascii="Times New Roman" w:hAnsi="Times New Roman" w:cs="Times New Roman"/>
          <w:sz w:val="24"/>
          <w:szCs w:val="24"/>
        </w:rPr>
        <w:t>и</w:t>
      </w:r>
      <w:r w:rsidR="003D1E36" w:rsidRPr="0055471E">
        <w:rPr>
          <w:rFonts w:ascii="Times New Roman" w:hAnsi="Times New Roman" w:cs="Times New Roman"/>
          <w:sz w:val="24"/>
          <w:szCs w:val="24"/>
        </w:rPr>
        <w:t>ципального образования «Новоторъяльский муниципальный район»</w:t>
      </w:r>
    </w:p>
    <w:p w:rsidR="00771D58" w:rsidRPr="0055471E" w:rsidRDefault="008C4DE8" w:rsidP="002C0044">
      <w:pPr>
        <w:spacing w:after="0"/>
        <w:jc w:val="both"/>
        <w:rPr>
          <w:rFonts w:ascii="Times New Roman" w:hAnsi="Times New Roman" w:cs="Times New Roman"/>
          <w:b/>
          <w:sz w:val="24"/>
          <w:szCs w:val="24"/>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t>В соответствии со статьей 33 Федерального закона от 02 марта 2007 г</w:t>
      </w:r>
      <w:r w:rsidR="0055471E">
        <w:rPr>
          <w:rFonts w:ascii="Times New Roman" w:hAnsi="Times New Roman" w:cs="Times New Roman"/>
          <w:sz w:val="24"/>
          <w:szCs w:val="24"/>
        </w:rPr>
        <w:t>.</w:t>
      </w:r>
      <w:r w:rsidR="00F45B77"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br/>
        <w:t xml:space="preserve">№ 25 </w:t>
      </w:r>
      <w:r w:rsidR="0054169D" w:rsidRPr="0054169D">
        <w:rPr>
          <w:rFonts w:ascii="Times New Roman" w:hAnsi="Times New Roman" w:cs="Times New Roman"/>
          <w:sz w:val="24"/>
          <w:szCs w:val="24"/>
        </w:rPr>
        <w:t xml:space="preserve">- </w:t>
      </w:r>
      <w:r w:rsidR="00F45B77" w:rsidRPr="0055471E">
        <w:rPr>
          <w:rFonts w:ascii="Times New Roman" w:hAnsi="Times New Roman" w:cs="Times New Roman"/>
          <w:sz w:val="24"/>
          <w:szCs w:val="24"/>
        </w:rPr>
        <w:t xml:space="preserve">ФЗ «О муниципальной службе в Российской Федерации»,  решением Собрания депутатов </w:t>
      </w:r>
      <w:r w:rsidR="003D1E36" w:rsidRPr="0055471E">
        <w:rPr>
          <w:rFonts w:ascii="Times New Roman" w:hAnsi="Times New Roman" w:cs="Times New Roman"/>
          <w:sz w:val="24"/>
          <w:szCs w:val="24"/>
        </w:rPr>
        <w:t>муниципального образования «Новоторъяльский муниципальный район»</w:t>
      </w:r>
      <w:r w:rsidR="00AB2D5C"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t xml:space="preserve">от </w:t>
      </w:r>
      <w:r w:rsidR="0055471E">
        <w:rPr>
          <w:rFonts w:ascii="Times New Roman" w:hAnsi="Times New Roman" w:cs="Times New Roman"/>
          <w:sz w:val="24"/>
          <w:szCs w:val="24"/>
        </w:rPr>
        <w:br/>
      </w:r>
      <w:r w:rsidR="00F45B77" w:rsidRPr="0055471E">
        <w:rPr>
          <w:rFonts w:ascii="Times New Roman" w:hAnsi="Times New Roman" w:cs="Times New Roman"/>
          <w:sz w:val="24"/>
          <w:szCs w:val="24"/>
        </w:rPr>
        <w:t>24 декабря 2008 г</w:t>
      </w:r>
      <w:r w:rsidR="0055471E">
        <w:rPr>
          <w:rFonts w:ascii="Times New Roman" w:hAnsi="Times New Roman" w:cs="Times New Roman"/>
          <w:sz w:val="24"/>
          <w:szCs w:val="24"/>
        </w:rPr>
        <w:t>.</w:t>
      </w:r>
      <w:r w:rsidR="00F45B77" w:rsidRPr="0055471E">
        <w:rPr>
          <w:rFonts w:ascii="Times New Roman" w:hAnsi="Times New Roman" w:cs="Times New Roman"/>
          <w:sz w:val="24"/>
          <w:szCs w:val="24"/>
        </w:rPr>
        <w:t xml:space="preserve"> №</w:t>
      </w:r>
      <w:r w:rsidR="00DF5E26" w:rsidRPr="0055471E">
        <w:rPr>
          <w:rFonts w:ascii="Times New Roman" w:hAnsi="Times New Roman" w:cs="Times New Roman"/>
          <w:sz w:val="24"/>
          <w:szCs w:val="24"/>
        </w:rPr>
        <w:t xml:space="preserve"> </w:t>
      </w:r>
      <w:r w:rsidR="00F45B77" w:rsidRPr="0055471E">
        <w:rPr>
          <w:rFonts w:ascii="Times New Roman" w:hAnsi="Times New Roman" w:cs="Times New Roman"/>
          <w:sz w:val="24"/>
          <w:szCs w:val="24"/>
        </w:rPr>
        <w:t xml:space="preserve">508 «Об утверждении Положения о кадровом резерве для замещения вакантных должностей муниципальной службы </w:t>
      </w:r>
      <w:r w:rsidR="003D1E36" w:rsidRPr="0055471E">
        <w:rPr>
          <w:rFonts w:ascii="Times New Roman" w:hAnsi="Times New Roman" w:cs="Times New Roman"/>
          <w:sz w:val="24"/>
          <w:szCs w:val="24"/>
        </w:rPr>
        <w:t>Финансового  отдела муниципального образования «Новоторъяльский муниципальный район»</w:t>
      </w:r>
      <w:r w:rsidR="009D05EB" w:rsidRPr="0055471E">
        <w:rPr>
          <w:rFonts w:ascii="Times New Roman" w:hAnsi="Times New Roman" w:cs="Times New Roman"/>
          <w:sz w:val="24"/>
          <w:szCs w:val="24"/>
        </w:rPr>
        <w:t>,</w:t>
      </w:r>
      <w:r w:rsidR="00ED3B3F" w:rsidRPr="0055471E">
        <w:rPr>
          <w:rFonts w:ascii="Times New Roman" w:hAnsi="Times New Roman" w:cs="Times New Roman"/>
          <w:sz w:val="24"/>
          <w:szCs w:val="24"/>
        </w:rPr>
        <w:t xml:space="preserve"> </w:t>
      </w:r>
      <w:r w:rsidR="009D05EB" w:rsidRPr="0055471E">
        <w:rPr>
          <w:rFonts w:ascii="Times New Roman" w:hAnsi="Times New Roman" w:cs="Times New Roman"/>
          <w:sz w:val="24"/>
          <w:szCs w:val="24"/>
        </w:rPr>
        <w:t xml:space="preserve"> </w:t>
      </w:r>
      <w:r w:rsidR="009D05EB" w:rsidRPr="0055471E">
        <w:rPr>
          <w:rFonts w:ascii="Times New Roman" w:hAnsi="Times New Roman" w:cs="Times New Roman"/>
          <w:b/>
          <w:sz w:val="24"/>
          <w:szCs w:val="24"/>
        </w:rPr>
        <w:t>приказываю:</w:t>
      </w:r>
    </w:p>
    <w:p w:rsidR="006963B1" w:rsidRPr="0055471E" w:rsidRDefault="0070432E" w:rsidP="002C0044">
      <w:pPr>
        <w:spacing w:after="0" w:line="240" w:lineRule="auto"/>
        <w:jc w:val="both"/>
        <w:rPr>
          <w:rFonts w:ascii="Times New Roman" w:hAnsi="Times New Roman" w:cs="Times New Roman"/>
          <w:sz w:val="24"/>
          <w:szCs w:val="24"/>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1. </w:t>
      </w:r>
      <w:r w:rsidR="009D05EB" w:rsidRPr="0055471E">
        <w:rPr>
          <w:rFonts w:ascii="Times New Roman" w:hAnsi="Times New Roman" w:cs="Times New Roman"/>
          <w:sz w:val="24"/>
          <w:szCs w:val="24"/>
        </w:rPr>
        <w:t>Утвердить прилагаемо</w:t>
      </w:r>
      <w:r w:rsidR="004C7CFF" w:rsidRPr="0055471E">
        <w:rPr>
          <w:rFonts w:ascii="Times New Roman" w:hAnsi="Times New Roman" w:cs="Times New Roman"/>
          <w:sz w:val="24"/>
          <w:szCs w:val="24"/>
        </w:rPr>
        <w:t>е</w:t>
      </w:r>
      <w:r w:rsidR="009D05EB" w:rsidRPr="0055471E">
        <w:rPr>
          <w:rFonts w:ascii="Times New Roman" w:hAnsi="Times New Roman" w:cs="Times New Roman"/>
          <w:sz w:val="24"/>
          <w:szCs w:val="24"/>
        </w:rPr>
        <w:t xml:space="preserve"> Положение о</w:t>
      </w:r>
      <w:r w:rsidRPr="0055471E">
        <w:rPr>
          <w:rFonts w:ascii="Times New Roman" w:hAnsi="Times New Roman" w:cs="Times New Roman"/>
          <w:sz w:val="24"/>
          <w:szCs w:val="24"/>
        </w:rPr>
        <w:t xml:space="preserve"> кадровом резерве для замещения </w:t>
      </w:r>
      <w:r w:rsidR="00C20D85" w:rsidRPr="0055471E">
        <w:rPr>
          <w:rFonts w:ascii="Times New Roman" w:hAnsi="Times New Roman" w:cs="Times New Roman"/>
          <w:sz w:val="24"/>
          <w:szCs w:val="24"/>
        </w:rPr>
        <w:t>вакантных должностей муниципальной службы Финансового отдела мун</w:t>
      </w:r>
      <w:r w:rsidR="006963B1" w:rsidRPr="0055471E">
        <w:rPr>
          <w:rFonts w:ascii="Times New Roman" w:hAnsi="Times New Roman" w:cs="Times New Roman"/>
          <w:sz w:val="24"/>
          <w:szCs w:val="24"/>
        </w:rPr>
        <w:t>и</w:t>
      </w:r>
      <w:r w:rsidR="00C20D85" w:rsidRPr="0055471E">
        <w:rPr>
          <w:rFonts w:ascii="Times New Roman" w:hAnsi="Times New Roman" w:cs="Times New Roman"/>
          <w:sz w:val="24"/>
          <w:szCs w:val="24"/>
        </w:rPr>
        <w:t>ципального  образования «Новоторъяльский мун</w:t>
      </w:r>
      <w:r w:rsidR="006963B1" w:rsidRPr="0055471E">
        <w:rPr>
          <w:rFonts w:ascii="Times New Roman" w:hAnsi="Times New Roman" w:cs="Times New Roman"/>
          <w:sz w:val="24"/>
          <w:szCs w:val="24"/>
        </w:rPr>
        <w:t>и</w:t>
      </w:r>
      <w:r w:rsidR="00C20D85" w:rsidRPr="0055471E">
        <w:rPr>
          <w:rFonts w:ascii="Times New Roman" w:hAnsi="Times New Roman" w:cs="Times New Roman"/>
          <w:sz w:val="24"/>
          <w:szCs w:val="24"/>
        </w:rPr>
        <w:t>ципальный район»</w:t>
      </w:r>
      <w:r w:rsidR="006963B1" w:rsidRPr="0055471E">
        <w:rPr>
          <w:rFonts w:ascii="Times New Roman" w:hAnsi="Times New Roman" w:cs="Times New Roman"/>
          <w:sz w:val="24"/>
          <w:szCs w:val="24"/>
        </w:rPr>
        <w:t xml:space="preserve"> (далее – Положение).</w:t>
      </w:r>
    </w:p>
    <w:p w:rsidR="004E118D" w:rsidRPr="00A82EE1" w:rsidRDefault="0070432E" w:rsidP="002C0044">
      <w:pPr>
        <w:spacing w:after="0" w:line="240" w:lineRule="auto"/>
        <w:jc w:val="both"/>
        <w:rPr>
          <w:rFonts w:ascii="Times New Roman" w:hAnsi="Times New Roman" w:cs="Times New Roman"/>
          <w:sz w:val="24"/>
          <w:szCs w:val="24"/>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 2. </w:t>
      </w:r>
      <w:r w:rsidR="00CE1FFD" w:rsidRPr="0055471E">
        <w:rPr>
          <w:rFonts w:ascii="Times New Roman" w:hAnsi="Times New Roman" w:cs="Times New Roman"/>
          <w:sz w:val="24"/>
          <w:szCs w:val="24"/>
        </w:rPr>
        <w:t>Настоящий приказ вступает в силу с даты его</w:t>
      </w:r>
      <w:r w:rsidR="004E118D" w:rsidRPr="0055471E">
        <w:rPr>
          <w:rFonts w:ascii="Times New Roman" w:hAnsi="Times New Roman" w:cs="Times New Roman"/>
          <w:sz w:val="24"/>
          <w:szCs w:val="24"/>
        </w:rPr>
        <w:t xml:space="preserve"> подписания.</w:t>
      </w:r>
    </w:p>
    <w:p w:rsidR="001D70C8" w:rsidRPr="003230CB" w:rsidRDefault="001D70C8" w:rsidP="001D70C8">
      <w:pPr>
        <w:spacing w:after="0" w:line="240" w:lineRule="auto"/>
        <w:jc w:val="both"/>
        <w:rPr>
          <w:rFonts w:eastAsia="Arial CYR" w:cs="Arial CYR"/>
          <w:sz w:val="28"/>
          <w:szCs w:val="28"/>
          <w:u w:val="single"/>
        </w:rPr>
      </w:pPr>
      <w:r w:rsidRPr="001D70C8">
        <w:rPr>
          <w:rFonts w:ascii="Times New Roman" w:hAnsi="Times New Roman" w:cs="Times New Roman"/>
          <w:sz w:val="24"/>
          <w:szCs w:val="24"/>
        </w:rPr>
        <w:t xml:space="preserve">  </w:t>
      </w:r>
      <w:r w:rsidRPr="003230CB">
        <w:rPr>
          <w:rFonts w:ascii="Times New Roman" w:hAnsi="Times New Roman" w:cs="Times New Roman"/>
          <w:sz w:val="24"/>
          <w:szCs w:val="24"/>
        </w:rPr>
        <w:t xml:space="preserve"> </w:t>
      </w:r>
      <w:r w:rsidRPr="001D70C8">
        <w:rPr>
          <w:rFonts w:ascii="Times New Roman" w:hAnsi="Times New Roman" w:cs="Times New Roman"/>
          <w:sz w:val="24"/>
          <w:szCs w:val="24"/>
        </w:rPr>
        <w:t xml:space="preserve">     </w:t>
      </w:r>
      <w:r w:rsidR="0055471E" w:rsidRPr="0055471E">
        <w:rPr>
          <w:rFonts w:ascii="Times New Roman" w:hAnsi="Times New Roman" w:cs="Times New Roman"/>
          <w:sz w:val="24"/>
          <w:szCs w:val="24"/>
        </w:rPr>
        <w:t>3. Настоящий приказ разместить на официальном сайте муниципального образования «Новоторъяльский муниципальны</w:t>
      </w:r>
      <w:r w:rsidR="00A82EE1">
        <w:rPr>
          <w:rFonts w:ascii="Times New Roman" w:hAnsi="Times New Roman" w:cs="Times New Roman"/>
          <w:sz w:val="24"/>
          <w:szCs w:val="24"/>
        </w:rPr>
        <w:t>й</w:t>
      </w:r>
      <w:r w:rsidR="0055471E" w:rsidRPr="0055471E">
        <w:rPr>
          <w:rFonts w:ascii="Times New Roman" w:hAnsi="Times New Roman" w:cs="Times New Roman"/>
          <w:sz w:val="24"/>
          <w:szCs w:val="24"/>
        </w:rPr>
        <w:t xml:space="preserve"> район»</w:t>
      </w:r>
      <w:r w:rsidR="0055471E">
        <w:rPr>
          <w:rFonts w:ascii="Times New Roman" w:hAnsi="Times New Roman" w:cs="Times New Roman"/>
          <w:sz w:val="24"/>
          <w:szCs w:val="24"/>
        </w:rPr>
        <w:t xml:space="preserve"> </w:t>
      </w:r>
      <w:hyperlink r:id="rId6" w:history="1">
        <w:r w:rsidRPr="004F6D3D">
          <w:rPr>
            <w:rStyle w:val="a4"/>
            <w:rFonts w:ascii="Times New Roman" w:eastAsia="Arial CYR" w:hAnsi="Times New Roman" w:cs="Times New Roman"/>
            <w:sz w:val="24"/>
            <w:szCs w:val="24"/>
            <w:lang w:val="en-US"/>
          </w:rPr>
          <w:t>http</w:t>
        </w:r>
        <w:r w:rsidRPr="004F6D3D">
          <w:rPr>
            <w:rStyle w:val="a4"/>
            <w:rFonts w:ascii="Times New Roman" w:eastAsia="Arial CYR" w:hAnsi="Times New Roman" w:cs="Times New Roman"/>
            <w:sz w:val="24"/>
            <w:szCs w:val="24"/>
          </w:rPr>
          <w:t>://</w:t>
        </w:r>
        <w:r w:rsidRPr="004F6D3D">
          <w:rPr>
            <w:rStyle w:val="a4"/>
            <w:rFonts w:ascii="Times New Roman" w:eastAsia="Arial CYR" w:hAnsi="Times New Roman" w:cs="Times New Roman"/>
            <w:sz w:val="24"/>
            <w:szCs w:val="24"/>
            <w:lang w:val="en-US"/>
          </w:rPr>
          <w:t>toryal</w:t>
        </w:r>
        <w:r w:rsidRPr="004F6D3D">
          <w:rPr>
            <w:rStyle w:val="a4"/>
            <w:rFonts w:ascii="Times New Roman" w:eastAsia="Arial CYR" w:hAnsi="Times New Roman" w:cs="Times New Roman"/>
            <w:sz w:val="24"/>
            <w:szCs w:val="24"/>
          </w:rPr>
          <w:t>.</w:t>
        </w:r>
        <w:r w:rsidRPr="004F6D3D">
          <w:rPr>
            <w:rStyle w:val="a4"/>
            <w:rFonts w:ascii="Times New Roman" w:eastAsia="Arial CYR" w:hAnsi="Times New Roman" w:cs="Times New Roman"/>
            <w:sz w:val="24"/>
            <w:szCs w:val="24"/>
            <w:lang w:val="en-US"/>
          </w:rPr>
          <w:t>ru</w:t>
        </w:r>
      </w:hyperlink>
      <w:r w:rsidRPr="00C228A0">
        <w:rPr>
          <w:rFonts w:eastAsia="Arial CYR" w:cs="Arial CYR"/>
          <w:sz w:val="28"/>
          <w:szCs w:val="28"/>
          <w:u w:val="single"/>
        </w:rPr>
        <w:t>.</w:t>
      </w:r>
    </w:p>
    <w:p w:rsidR="00E8125F" w:rsidRPr="001D70C8" w:rsidRDefault="0070432E" w:rsidP="001D70C8">
      <w:pPr>
        <w:spacing w:after="0" w:line="240" w:lineRule="auto"/>
        <w:jc w:val="both"/>
        <w:rPr>
          <w:rFonts w:ascii="Times New Roman" w:eastAsia="Arial CYR" w:hAnsi="Times New Roman" w:cs="Times New Roman"/>
          <w:sz w:val="24"/>
          <w:szCs w:val="24"/>
          <w:u w:val="single"/>
        </w:rPr>
      </w:pPr>
      <w:r w:rsidRPr="0055471E">
        <w:rPr>
          <w:rFonts w:ascii="Times New Roman" w:hAnsi="Times New Roman" w:cs="Times New Roman"/>
          <w:sz w:val="24"/>
          <w:szCs w:val="24"/>
        </w:rPr>
        <w:t xml:space="preserve">   </w:t>
      </w:r>
      <w:r w:rsidR="00ED3B3F"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  </w:t>
      </w:r>
      <w:r w:rsidR="0055471E">
        <w:rPr>
          <w:rFonts w:ascii="Times New Roman" w:hAnsi="Times New Roman" w:cs="Times New Roman"/>
          <w:sz w:val="24"/>
          <w:szCs w:val="24"/>
        </w:rPr>
        <w:t>4</w:t>
      </w:r>
      <w:r w:rsidRPr="0055471E">
        <w:rPr>
          <w:rFonts w:ascii="Times New Roman" w:hAnsi="Times New Roman" w:cs="Times New Roman"/>
          <w:sz w:val="24"/>
          <w:szCs w:val="24"/>
        </w:rPr>
        <w:t>.</w:t>
      </w:r>
      <w:r w:rsidR="00C20D85" w:rsidRPr="0055471E">
        <w:rPr>
          <w:rFonts w:ascii="Times New Roman" w:hAnsi="Times New Roman" w:cs="Times New Roman"/>
          <w:sz w:val="24"/>
          <w:szCs w:val="24"/>
        </w:rPr>
        <w:t xml:space="preserve">  </w:t>
      </w:r>
      <w:r w:rsidR="00E8125F" w:rsidRPr="0055471E">
        <w:rPr>
          <w:rFonts w:ascii="Times New Roman" w:hAnsi="Times New Roman" w:cs="Times New Roman"/>
          <w:sz w:val="24"/>
          <w:szCs w:val="24"/>
        </w:rPr>
        <w:t>Контроль за исполнением настоящего приказа оставляю за собой.</w:t>
      </w:r>
    </w:p>
    <w:p w:rsidR="004951D3" w:rsidRPr="0055471E" w:rsidRDefault="004951D3" w:rsidP="002C0044">
      <w:pPr>
        <w:autoSpaceDE w:val="0"/>
        <w:autoSpaceDN w:val="0"/>
        <w:adjustRightInd w:val="0"/>
        <w:spacing w:after="0"/>
        <w:ind w:firstLine="540"/>
        <w:jc w:val="both"/>
        <w:rPr>
          <w:rFonts w:ascii="Times New Roman" w:hAnsi="Times New Roman" w:cs="Times New Roman"/>
          <w:sz w:val="24"/>
          <w:szCs w:val="24"/>
        </w:rPr>
      </w:pPr>
      <w:r w:rsidRPr="0055471E">
        <w:rPr>
          <w:rFonts w:ascii="Times New Roman" w:hAnsi="Times New Roman" w:cs="Times New Roman"/>
          <w:sz w:val="24"/>
          <w:szCs w:val="24"/>
        </w:rPr>
        <w:t xml:space="preserve"> </w:t>
      </w:r>
    </w:p>
    <w:p w:rsidR="00771D58" w:rsidRPr="0055471E" w:rsidRDefault="00771D58" w:rsidP="002C0044">
      <w:pPr>
        <w:spacing w:after="0"/>
        <w:jc w:val="both"/>
        <w:rPr>
          <w:rFonts w:ascii="Times New Roman" w:hAnsi="Times New Roman" w:cs="Times New Roman"/>
          <w:sz w:val="24"/>
          <w:szCs w:val="24"/>
        </w:rPr>
      </w:pPr>
    </w:p>
    <w:p w:rsidR="001807BE" w:rsidRPr="0055471E" w:rsidRDefault="001807BE"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Руководитель Финансового отдела</w:t>
      </w:r>
    </w:p>
    <w:p w:rsidR="001807BE" w:rsidRPr="0055471E" w:rsidRDefault="001807BE"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муниципального образования</w:t>
      </w:r>
    </w:p>
    <w:p w:rsidR="001807BE" w:rsidRPr="0055471E" w:rsidRDefault="001807BE"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 xml:space="preserve">«Новоторъяльский муниципальный район»        </w:t>
      </w:r>
      <w:r w:rsidR="00605106" w:rsidRPr="0055471E">
        <w:rPr>
          <w:rFonts w:ascii="Times New Roman" w:hAnsi="Times New Roman" w:cs="Times New Roman"/>
          <w:sz w:val="24"/>
          <w:szCs w:val="24"/>
        </w:rPr>
        <w:t xml:space="preserve">       </w:t>
      </w:r>
      <w:r w:rsidR="0055471E">
        <w:rPr>
          <w:rFonts w:ascii="Times New Roman" w:hAnsi="Times New Roman" w:cs="Times New Roman"/>
          <w:sz w:val="24"/>
          <w:szCs w:val="24"/>
        </w:rPr>
        <w:t xml:space="preserve">                       </w:t>
      </w:r>
      <w:r w:rsidR="00B066F0">
        <w:rPr>
          <w:rFonts w:ascii="Times New Roman" w:hAnsi="Times New Roman" w:cs="Times New Roman"/>
          <w:sz w:val="24"/>
          <w:szCs w:val="24"/>
        </w:rPr>
        <w:t xml:space="preserve"> </w:t>
      </w:r>
      <w:r w:rsidR="0055471E">
        <w:rPr>
          <w:rFonts w:ascii="Times New Roman" w:hAnsi="Times New Roman" w:cs="Times New Roman"/>
          <w:sz w:val="24"/>
          <w:szCs w:val="24"/>
        </w:rPr>
        <w:t xml:space="preserve"> </w:t>
      </w:r>
      <w:r w:rsidR="00B066F0">
        <w:rPr>
          <w:rFonts w:ascii="Times New Roman" w:hAnsi="Times New Roman" w:cs="Times New Roman"/>
          <w:sz w:val="24"/>
          <w:szCs w:val="24"/>
        </w:rPr>
        <w:t xml:space="preserve">                </w:t>
      </w:r>
      <w:r w:rsidRPr="0055471E">
        <w:rPr>
          <w:rFonts w:ascii="Times New Roman" w:hAnsi="Times New Roman" w:cs="Times New Roman"/>
          <w:sz w:val="24"/>
          <w:szCs w:val="24"/>
        </w:rPr>
        <w:t>Л.И.Гродикова</w:t>
      </w:r>
    </w:p>
    <w:p w:rsidR="004C7CFF" w:rsidRPr="0055471E" w:rsidRDefault="006963B1" w:rsidP="002C0044">
      <w:pPr>
        <w:spacing w:after="0"/>
        <w:jc w:val="both"/>
        <w:rPr>
          <w:rFonts w:ascii="Times New Roman" w:hAnsi="Times New Roman" w:cs="Times New Roman"/>
          <w:sz w:val="24"/>
          <w:szCs w:val="24"/>
        </w:rPr>
      </w:pPr>
      <w:r w:rsidRPr="0055471E">
        <w:rPr>
          <w:rFonts w:ascii="Times New Roman" w:hAnsi="Times New Roman" w:cs="Times New Roman"/>
          <w:sz w:val="24"/>
          <w:szCs w:val="24"/>
        </w:rPr>
        <w:t xml:space="preserve">                      </w:t>
      </w:r>
      <w:r w:rsidR="00B066F0">
        <w:rPr>
          <w:rFonts w:ascii="Times New Roman" w:hAnsi="Times New Roman" w:cs="Times New Roman"/>
          <w:sz w:val="24"/>
          <w:szCs w:val="24"/>
        </w:rPr>
        <w:t xml:space="preserve"> </w:t>
      </w: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55471E" w:rsidRDefault="0055471E" w:rsidP="004E118D">
      <w:pPr>
        <w:autoSpaceDE w:val="0"/>
        <w:autoSpaceDN w:val="0"/>
        <w:adjustRightInd w:val="0"/>
        <w:spacing w:after="0" w:line="240" w:lineRule="auto"/>
        <w:ind w:left="5040"/>
        <w:outlineLvl w:val="0"/>
        <w:rPr>
          <w:rFonts w:ascii="Times New Roman" w:hAnsi="Times New Roman" w:cs="Times New Roman"/>
          <w:sz w:val="24"/>
          <w:szCs w:val="24"/>
        </w:rPr>
      </w:pPr>
    </w:p>
    <w:p w:rsidR="004E118D" w:rsidRPr="0055471E"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lastRenderedPageBreak/>
        <w:t>УТВЕРЖДЕНО</w:t>
      </w:r>
    </w:p>
    <w:p w:rsidR="004E118D" w:rsidRPr="0055471E"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t>приказом Финансового отдела</w:t>
      </w:r>
    </w:p>
    <w:p w:rsidR="004E118D" w:rsidRPr="0055471E"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t>муниципального образования</w:t>
      </w:r>
    </w:p>
    <w:p w:rsidR="004E118D" w:rsidRPr="001D61E1" w:rsidRDefault="004E118D" w:rsidP="004E118D">
      <w:pPr>
        <w:autoSpaceDE w:val="0"/>
        <w:autoSpaceDN w:val="0"/>
        <w:adjustRightInd w:val="0"/>
        <w:spacing w:after="0" w:line="240" w:lineRule="auto"/>
        <w:ind w:left="5040"/>
        <w:outlineLvl w:val="0"/>
        <w:rPr>
          <w:rFonts w:ascii="Times New Roman" w:hAnsi="Times New Roman" w:cs="Times New Roman"/>
          <w:sz w:val="24"/>
          <w:szCs w:val="24"/>
        </w:rPr>
      </w:pPr>
      <w:r w:rsidRPr="0055471E">
        <w:rPr>
          <w:rFonts w:ascii="Times New Roman" w:hAnsi="Times New Roman" w:cs="Times New Roman"/>
          <w:sz w:val="24"/>
          <w:szCs w:val="24"/>
        </w:rPr>
        <w:t>«Новоторъяльский муниципальный район»</w:t>
      </w:r>
      <w:r w:rsidR="00605106" w:rsidRPr="0055471E">
        <w:rPr>
          <w:rFonts w:ascii="Times New Roman" w:hAnsi="Times New Roman" w:cs="Times New Roman"/>
          <w:sz w:val="24"/>
          <w:szCs w:val="24"/>
        </w:rPr>
        <w:t xml:space="preserve"> </w:t>
      </w:r>
      <w:r w:rsidRPr="0055471E">
        <w:rPr>
          <w:rFonts w:ascii="Times New Roman" w:hAnsi="Times New Roman" w:cs="Times New Roman"/>
          <w:sz w:val="24"/>
          <w:szCs w:val="24"/>
        </w:rPr>
        <w:t xml:space="preserve">от </w:t>
      </w:r>
      <w:r w:rsidR="00CB1604">
        <w:rPr>
          <w:rFonts w:ascii="Times New Roman" w:hAnsi="Times New Roman" w:cs="Times New Roman"/>
          <w:sz w:val="24"/>
          <w:szCs w:val="24"/>
        </w:rPr>
        <w:t xml:space="preserve">30 марта </w:t>
      </w:r>
      <w:r w:rsidR="0055471E">
        <w:rPr>
          <w:rFonts w:ascii="Times New Roman" w:hAnsi="Times New Roman" w:cs="Times New Roman"/>
          <w:sz w:val="24"/>
          <w:szCs w:val="24"/>
        </w:rPr>
        <w:t>2015 г.</w:t>
      </w:r>
      <w:r w:rsidR="001D61E1">
        <w:rPr>
          <w:rFonts w:ascii="Times New Roman" w:hAnsi="Times New Roman" w:cs="Times New Roman"/>
          <w:sz w:val="24"/>
          <w:szCs w:val="24"/>
        </w:rPr>
        <w:t xml:space="preserve"> № _</w:t>
      </w:r>
      <w:r w:rsidR="001D61E1" w:rsidRPr="001D61E1">
        <w:rPr>
          <w:rFonts w:ascii="Times New Roman" w:hAnsi="Times New Roman" w:cs="Times New Roman"/>
          <w:sz w:val="24"/>
          <w:szCs w:val="24"/>
        </w:rPr>
        <w:t>__</w:t>
      </w:r>
      <w:r w:rsidR="001D61E1">
        <w:rPr>
          <w:rFonts w:ascii="Times New Roman" w:hAnsi="Times New Roman" w:cs="Times New Roman"/>
          <w:sz w:val="24"/>
          <w:szCs w:val="24"/>
        </w:rPr>
        <w:t>_</w:t>
      </w:r>
    </w:p>
    <w:p w:rsidR="00605106" w:rsidRPr="0055471E" w:rsidRDefault="00605106" w:rsidP="004E118D">
      <w:pPr>
        <w:spacing w:after="0"/>
        <w:jc w:val="center"/>
        <w:rPr>
          <w:rFonts w:ascii="Times New Roman" w:hAnsi="Times New Roman" w:cs="Times New Roman"/>
          <w:sz w:val="24"/>
          <w:szCs w:val="24"/>
        </w:rPr>
      </w:pPr>
    </w:p>
    <w:p w:rsidR="006963B1" w:rsidRPr="0055471E" w:rsidRDefault="006963B1" w:rsidP="004E118D">
      <w:pPr>
        <w:spacing w:after="0"/>
        <w:jc w:val="center"/>
        <w:rPr>
          <w:rFonts w:ascii="Times New Roman" w:hAnsi="Times New Roman" w:cs="Times New Roman"/>
          <w:sz w:val="24"/>
          <w:szCs w:val="24"/>
        </w:rPr>
      </w:pPr>
      <w:r w:rsidRPr="0055471E">
        <w:rPr>
          <w:rFonts w:ascii="Times New Roman" w:hAnsi="Times New Roman" w:cs="Times New Roman"/>
          <w:sz w:val="24"/>
          <w:szCs w:val="24"/>
        </w:rPr>
        <w:t>Положение</w:t>
      </w:r>
    </w:p>
    <w:p w:rsidR="006963B1" w:rsidRPr="0055471E" w:rsidRDefault="006963B1" w:rsidP="006963B1">
      <w:pPr>
        <w:spacing w:after="0"/>
        <w:jc w:val="center"/>
        <w:rPr>
          <w:rFonts w:ascii="Times New Roman" w:hAnsi="Times New Roman" w:cs="Times New Roman"/>
          <w:sz w:val="24"/>
          <w:szCs w:val="24"/>
        </w:rPr>
      </w:pPr>
      <w:r w:rsidRPr="0055471E">
        <w:rPr>
          <w:rFonts w:ascii="Times New Roman" w:hAnsi="Times New Roman" w:cs="Times New Roman"/>
          <w:sz w:val="24"/>
          <w:szCs w:val="24"/>
        </w:rPr>
        <w:t xml:space="preserve"> о кадровом резерве для замещения вакантных должностей </w:t>
      </w:r>
    </w:p>
    <w:p w:rsidR="006963B1" w:rsidRPr="0055471E" w:rsidRDefault="006963B1" w:rsidP="006963B1">
      <w:pPr>
        <w:spacing w:after="0"/>
        <w:jc w:val="center"/>
        <w:rPr>
          <w:rFonts w:ascii="Times New Roman" w:hAnsi="Times New Roman" w:cs="Times New Roman"/>
          <w:sz w:val="24"/>
          <w:szCs w:val="24"/>
        </w:rPr>
      </w:pPr>
      <w:r w:rsidRPr="0055471E">
        <w:rPr>
          <w:rFonts w:ascii="Times New Roman" w:hAnsi="Times New Roman" w:cs="Times New Roman"/>
          <w:sz w:val="24"/>
          <w:szCs w:val="24"/>
        </w:rPr>
        <w:t xml:space="preserve">муниципальной службы </w:t>
      </w:r>
      <w:r w:rsidR="004C7CFF" w:rsidRPr="0055471E">
        <w:rPr>
          <w:rFonts w:ascii="Times New Roman" w:hAnsi="Times New Roman" w:cs="Times New Roman"/>
          <w:sz w:val="24"/>
          <w:szCs w:val="24"/>
        </w:rPr>
        <w:t xml:space="preserve">Финансового отдела </w:t>
      </w:r>
      <w:r w:rsidR="003D1E36" w:rsidRPr="0055471E">
        <w:rPr>
          <w:rFonts w:ascii="Times New Roman" w:hAnsi="Times New Roman" w:cs="Times New Roman"/>
          <w:sz w:val="24"/>
          <w:szCs w:val="24"/>
        </w:rPr>
        <w:t>мун</w:t>
      </w:r>
      <w:r w:rsidR="00B96B8A" w:rsidRPr="0055471E">
        <w:rPr>
          <w:rFonts w:ascii="Times New Roman" w:hAnsi="Times New Roman" w:cs="Times New Roman"/>
          <w:sz w:val="24"/>
          <w:szCs w:val="24"/>
        </w:rPr>
        <w:t>и</w:t>
      </w:r>
      <w:r w:rsidR="003D1E36" w:rsidRPr="0055471E">
        <w:rPr>
          <w:rFonts w:ascii="Times New Roman" w:hAnsi="Times New Roman" w:cs="Times New Roman"/>
          <w:sz w:val="24"/>
          <w:szCs w:val="24"/>
        </w:rPr>
        <w:t>ципального образования «Новоторъяльский муниципальный район»</w:t>
      </w:r>
    </w:p>
    <w:p w:rsidR="006963B1" w:rsidRPr="002C0044" w:rsidRDefault="006963B1" w:rsidP="002C0044">
      <w:pPr>
        <w:spacing w:after="0" w:line="240" w:lineRule="auto"/>
        <w:jc w:val="center"/>
        <w:rPr>
          <w:rFonts w:ascii="Times New Roman" w:hAnsi="Times New Roman" w:cs="Times New Roman"/>
          <w:sz w:val="24"/>
          <w:szCs w:val="24"/>
        </w:rPr>
      </w:pP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1. Настоящее Положение в соответствии со статьей 33 Федерального закона</w:t>
      </w:r>
      <w:r w:rsidR="0055471E" w:rsidRPr="002C0044">
        <w:rPr>
          <w:rFonts w:ascii="Times New Roman" w:hAnsi="Times New Roman" w:cs="Times New Roman"/>
          <w:sz w:val="24"/>
          <w:szCs w:val="24"/>
        </w:rPr>
        <w:br/>
      </w:r>
      <w:r w:rsidRPr="002C0044">
        <w:rPr>
          <w:rFonts w:ascii="Times New Roman" w:hAnsi="Times New Roman" w:cs="Times New Roman"/>
          <w:sz w:val="24"/>
          <w:szCs w:val="24"/>
        </w:rPr>
        <w:t xml:space="preserve"> от 02 марта 2007 г</w:t>
      </w:r>
      <w:r w:rsidR="0055471E" w:rsidRPr="002C0044">
        <w:rPr>
          <w:rFonts w:ascii="Times New Roman" w:hAnsi="Times New Roman" w:cs="Times New Roman"/>
          <w:sz w:val="24"/>
          <w:szCs w:val="24"/>
        </w:rPr>
        <w:t>.</w:t>
      </w:r>
      <w:r w:rsidRPr="002C0044">
        <w:rPr>
          <w:rFonts w:ascii="Times New Roman" w:hAnsi="Times New Roman" w:cs="Times New Roman"/>
          <w:sz w:val="24"/>
          <w:szCs w:val="24"/>
        </w:rPr>
        <w:t xml:space="preserve"> №25 – ФЗ «О муниципально</w:t>
      </w:r>
      <w:r w:rsidR="004C7CFF" w:rsidRPr="002C0044">
        <w:rPr>
          <w:rFonts w:ascii="Times New Roman" w:hAnsi="Times New Roman" w:cs="Times New Roman"/>
          <w:sz w:val="24"/>
          <w:szCs w:val="24"/>
        </w:rPr>
        <w:t>й службе в Российской Федерации</w:t>
      </w:r>
      <w:r w:rsidRPr="002C0044">
        <w:rPr>
          <w:rFonts w:ascii="Times New Roman" w:hAnsi="Times New Roman" w:cs="Times New Roman"/>
          <w:sz w:val="24"/>
          <w:szCs w:val="24"/>
        </w:rPr>
        <w:t>»</w:t>
      </w:r>
      <w:r w:rsidR="003230CB">
        <w:rPr>
          <w:rFonts w:ascii="Times New Roman" w:hAnsi="Times New Roman" w:cs="Times New Roman"/>
          <w:sz w:val="24"/>
          <w:szCs w:val="24"/>
        </w:rPr>
        <w:t>, решением Собрания депутатов муниципального</w:t>
      </w:r>
      <w:r w:rsidR="00E9636B">
        <w:rPr>
          <w:rFonts w:ascii="Times New Roman" w:hAnsi="Times New Roman" w:cs="Times New Roman"/>
          <w:sz w:val="24"/>
          <w:szCs w:val="24"/>
        </w:rPr>
        <w:t xml:space="preserve"> образования «Новоторъяльский муниципальный район» от 24 декабря 2008 г. №508 «Об утверждении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в целях формирования кадрового состава </w:t>
      </w:r>
      <w:r w:rsidR="009A405C"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 повышения эффективности кадрового состава </w:t>
      </w:r>
      <w:r w:rsidR="009A40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 xml:space="preserve"> муниципального образования «Новоторъяльский муниципальный район», повышения эффективности муниципальной службы (далее – муниципальная служба) определяет порядок формирования кадрового резерва для замещения вакантных должностей муниципальной службы</w:t>
      </w:r>
      <w:r w:rsidR="009A405C" w:rsidRPr="002C0044">
        <w:rPr>
          <w:rFonts w:ascii="Times New Roman" w:hAnsi="Times New Roman" w:cs="Times New Roman"/>
          <w:sz w:val="24"/>
          <w:szCs w:val="24"/>
        </w:rPr>
        <w:t xml:space="preserve"> Финансового отдела</w:t>
      </w:r>
      <w:r w:rsidRPr="002C0044">
        <w:rPr>
          <w:rFonts w:ascii="Times New Roman" w:hAnsi="Times New Roman" w:cs="Times New Roman"/>
          <w:sz w:val="24"/>
          <w:szCs w:val="24"/>
        </w:rPr>
        <w:t xml:space="preserve"> </w:t>
      </w:r>
      <w:r w:rsidR="003D1E36" w:rsidRPr="002C0044">
        <w:rPr>
          <w:rFonts w:ascii="Times New Roman" w:hAnsi="Times New Roman" w:cs="Times New Roman"/>
          <w:sz w:val="24"/>
          <w:szCs w:val="24"/>
        </w:rPr>
        <w:t>мун</w:t>
      </w:r>
      <w:r w:rsidR="00ED3B3F"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кадровых резервов </w:t>
      </w:r>
      <w:r w:rsidR="009A405C"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 а также регламентирует иные вопросы, связанные с кадровым резервом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2. Кадровый резерв представляет собой специально сформированную категорию муниципальных служащих </w:t>
      </w:r>
      <w:r w:rsidR="009A405C"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(далее – муниципальные служащие) и граждан, не состоящих на муниципальной службе, с целью своевременного замещения вакантных должностей муниципальной службы (далее – должности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3. В</w:t>
      </w:r>
      <w:r w:rsidR="002C0044"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кадровом резерве </w:t>
      </w:r>
      <w:r w:rsidR="009A405C"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выделяются: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3.1. Кадровый резерв, формируемый без проведения конкурса из муниципальных служащих, освобожденных от замещаемых должностей муниципальной службы по обстоятельствам, не зависящим от воли сторон, а именно:</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в связи с призывом муниципального служащего на военную службу или направлением его на заменяющую ее альтернативную гражданскую службу;</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в связи с восстановлением на службе муниципального служащего, ранее замещавшего эту должность муниципальной службы, по  решению суда;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в связи с избранием или назначением муниципального служащего на выборную должность в государственный орган, избранием его на выборную должность   в органы местного самоуправления либо избранием его на оплачиваемую выборную должность органе профессионального союза, в том числе в выборном органе первичной профсоюзной организации, созданной в органе местного самоуправления;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чрезвычайными решением </w:t>
      </w:r>
      <w:r w:rsidRPr="002C0044">
        <w:rPr>
          <w:rFonts w:ascii="Times New Roman" w:hAnsi="Times New Roman" w:cs="Times New Roman"/>
          <w:sz w:val="24"/>
          <w:szCs w:val="24"/>
        </w:rPr>
        <w:lastRenderedPageBreak/>
        <w:t>Президента Российской Федерации или органа государственной власти Республики Марий Эл.</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3.2. Кадровый резерв, формируемый на конкурсной основе из:</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муниципальных служащих, замещающих должности муниципальной службы в </w:t>
      </w:r>
      <w:r w:rsidR="004951D3" w:rsidRPr="002C0044">
        <w:rPr>
          <w:rFonts w:ascii="Times New Roman" w:hAnsi="Times New Roman" w:cs="Times New Roman"/>
          <w:sz w:val="24"/>
          <w:szCs w:val="24"/>
        </w:rPr>
        <w:t xml:space="preserve">Финансовом отделе муниципального образования «Новоторъяльский муниципальный район» </w:t>
      </w:r>
      <w:r w:rsidRPr="002C0044">
        <w:rPr>
          <w:rFonts w:ascii="Times New Roman" w:hAnsi="Times New Roman" w:cs="Times New Roman"/>
          <w:sz w:val="24"/>
          <w:szCs w:val="24"/>
        </w:rPr>
        <w:t xml:space="preserve"> в порядке должностного роста;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муниципальных служащих, замещающих должности муниципальной службы в другом органе местного самоуправления в порядке должностного роста;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граждан, не являющихся муниципальными служащими.</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4. Кадровый резерв </w:t>
      </w:r>
      <w:r w:rsidR="00D27314"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является сводным кадровым резервом, включающим в себя кадровые резервы </w:t>
      </w:r>
      <w:r w:rsidR="00D27314"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5. Основными принципами формирования кадрового резерва и работы с ними являются: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объективность оценки профессионального качества, результатов служебной (трудовой) деятельности кандидатов;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профессионализм и компетентность лиц, включенных в кадровый резерв;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равный доступ и добровольность участия в конкурсе для включения в кадровый резерв;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гласность,  доступность информации о формировании кадрового резерва.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6.</w:t>
      </w:r>
      <w:r w:rsidR="00E9636B">
        <w:rPr>
          <w:rFonts w:ascii="Times New Roman" w:hAnsi="Times New Roman" w:cs="Times New Roman"/>
          <w:sz w:val="24"/>
          <w:szCs w:val="24"/>
        </w:rPr>
        <w:t xml:space="preserve"> </w:t>
      </w:r>
      <w:r w:rsidRPr="002C0044">
        <w:rPr>
          <w:rFonts w:ascii="Times New Roman" w:hAnsi="Times New Roman" w:cs="Times New Roman"/>
          <w:sz w:val="24"/>
          <w:szCs w:val="24"/>
        </w:rPr>
        <w:t xml:space="preserve">Кадровый резерв </w:t>
      </w:r>
      <w:r w:rsidR="00D27314"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96B8A"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формируется в соответствии со штатным расписанием </w:t>
      </w:r>
      <w:r w:rsidR="00D27314"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реестром муниципальных </w:t>
      </w:r>
      <w:r w:rsidR="0055471E" w:rsidRPr="002C0044">
        <w:rPr>
          <w:rFonts w:ascii="Times New Roman" w:hAnsi="Times New Roman" w:cs="Times New Roman"/>
          <w:sz w:val="24"/>
          <w:szCs w:val="24"/>
        </w:rPr>
        <w:t>должностей</w:t>
      </w:r>
      <w:r w:rsidRPr="002C0044">
        <w:rPr>
          <w:rFonts w:ascii="Times New Roman" w:hAnsi="Times New Roman" w:cs="Times New Roman"/>
          <w:sz w:val="24"/>
          <w:szCs w:val="24"/>
        </w:rPr>
        <w:t xml:space="preserve"> </w:t>
      </w:r>
      <w:r w:rsidR="004951D3"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Преимущественным основанием для включения муниципального служащего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на конкурсной основе является прохождение им профессиональной переподготовки, повышение квалификации или стажировки.</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7. Включение муниципальных служащих (граждан)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ED3B3F" w:rsidRPr="002C0044">
        <w:rPr>
          <w:rFonts w:ascii="Times New Roman" w:hAnsi="Times New Roman" w:cs="Times New Roman"/>
          <w:sz w:val="24"/>
          <w:szCs w:val="24"/>
        </w:rPr>
        <w:t xml:space="preserve"> </w:t>
      </w:r>
      <w:r w:rsidRPr="002C0044">
        <w:rPr>
          <w:rFonts w:ascii="Times New Roman" w:hAnsi="Times New Roman" w:cs="Times New Roman"/>
          <w:sz w:val="24"/>
          <w:szCs w:val="24"/>
        </w:rPr>
        <w:t>для замещения должностей муниципальной службы осуществляется по результатам конкурса.</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8. Конкурс на включение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ED3B3F"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объявляется по решению руководителя </w:t>
      </w:r>
      <w:r w:rsidR="003D1E36" w:rsidRPr="002C0044">
        <w:rPr>
          <w:rFonts w:ascii="Times New Roman" w:hAnsi="Times New Roman" w:cs="Times New Roman"/>
          <w:sz w:val="24"/>
          <w:szCs w:val="24"/>
        </w:rPr>
        <w:t>Финансового  отдела 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55471E"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исходя из потребностей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9. Для проведения конкурса на включение в кадровый резерв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96B8A"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правовым актом  </w:t>
      </w:r>
      <w:r w:rsidR="0058497C"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образуется конкурсная комиссия. В </w:t>
      </w:r>
      <w:r w:rsidR="006656F0" w:rsidRPr="002C0044">
        <w:rPr>
          <w:rFonts w:ascii="Times New Roman" w:hAnsi="Times New Roman" w:cs="Times New Roman"/>
          <w:sz w:val="24"/>
          <w:szCs w:val="24"/>
        </w:rPr>
        <w:t xml:space="preserve">Финансовом отделе </w:t>
      </w:r>
      <w:r w:rsidR="003D1E36" w:rsidRPr="002C0044">
        <w:rPr>
          <w:rFonts w:ascii="Times New Roman" w:hAnsi="Times New Roman" w:cs="Times New Roman"/>
          <w:sz w:val="24"/>
          <w:szCs w:val="24"/>
        </w:rPr>
        <w:t>мун</w:t>
      </w:r>
      <w:r w:rsidR="00B61648"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B61648" w:rsidRPr="002C0044">
        <w:rPr>
          <w:rFonts w:ascii="Times New Roman" w:hAnsi="Times New Roman" w:cs="Times New Roman"/>
          <w:sz w:val="24"/>
          <w:szCs w:val="24"/>
        </w:rPr>
        <w:t xml:space="preserve"> </w:t>
      </w:r>
      <w:r w:rsidRPr="002C0044">
        <w:rPr>
          <w:rFonts w:ascii="Times New Roman" w:hAnsi="Times New Roman" w:cs="Times New Roman"/>
          <w:sz w:val="24"/>
          <w:szCs w:val="24"/>
        </w:rPr>
        <w:t>допускается проведение конкурса на включение в кадровый  резерв конкурсной комиссией, образованной для проведения конкурса на замещение вакантной должности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10. Решение конкурсной комиссии является основанием для включения муниципального служащего (гражданина) в кадровый резерв </w:t>
      </w:r>
      <w:r w:rsidR="003D1E36" w:rsidRPr="002C0044">
        <w:rPr>
          <w:rFonts w:ascii="Times New Roman" w:hAnsi="Times New Roman" w:cs="Times New Roman"/>
          <w:sz w:val="24"/>
          <w:szCs w:val="24"/>
        </w:rPr>
        <w:t>Финансового  отдела мун</w:t>
      </w:r>
      <w:r w:rsidR="00B61648"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для замещения должности муниципальной службы.</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11. По результатам конкурса издается правовой акт </w:t>
      </w:r>
      <w:r w:rsidR="003D1E36" w:rsidRPr="002C0044">
        <w:rPr>
          <w:rFonts w:ascii="Times New Roman" w:hAnsi="Times New Roman" w:cs="Times New Roman"/>
          <w:sz w:val="24"/>
          <w:szCs w:val="24"/>
        </w:rPr>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о включении в </w:t>
      </w:r>
      <w:r w:rsidRPr="002C0044">
        <w:rPr>
          <w:rFonts w:ascii="Times New Roman" w:hAnsi="Times New Roman" w:cs="Times New Roman"/>
          <w:sz w:val="24"/>
          <w:szCs w:val="24"/>
        </w:rPr>
        <w:lastRenderedPageBreak/>
        <w:t>кадровый резерв муниципальных служащих (</w:t>
      </w:r>
      <w:r w:rsidR="0058497C" w:rsidRPr="002C0044">
        <w:rPr>
          <w:rFonts w:ascii="Times New Roman" w:hAnsi="Times New Roman" w:cs="Times New Roman"/>
          <w:sz w:val="24"/>
          <w:szCs w:val="24"/>
        </w:rPr>
        <w:t>г</w:t>
      </w:r>
      <w:r w:rsidRPr="002C0044">
        <w:rPr>
          <w:rFonts w:ascii="Times New Roman" w:hAnsi="Times New Roman" w:cs="Times New Roman"/>
          <w:sz w:val="24"/>
          <w:szCs w:val="24"/>
        </w:rPr>
        <w:t>раждан), победивших в конкурсе,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12. Муниципальный служащий (гражданин), не ставший победителем конкурса на замещение вакантной должности муниципальной службы, но соответствующий квалификационным требованиям к этой должности, на основании решения конкурсной комиссии и с его письменного согласия может быть включен в кадровый резерв </w:t>
      </w:r>
      <w:r w:rsidR="003D1E36" w:rsidRPr="002C0044">
        <w:rPr>
          <w:rFonts w:ascii="Times New Roman" w:hAnsi="Times New Roman" w:cs="Times New Roman"/>
          <w:sz w:val="24"/>
          <w:szCs w:val="24"/>
        </w:rPr>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5178E2" w:rsidRPr="002C0044">
        <w:rPr>
          <w:rFonts w:ascii="Times New Roman" w:hAnsi="Times New Roman" w:cs="Times New Roman"/>
          <w:sz w:val="24"/>
          <w:szCs w:val="24"/>
        </w:rPr>
        <w:t xml:space="preserve"> </w:t>
      </w:r>
      <w:r w:rsidRPr="002C0044">
        <w:rPr>
          <w:rFonts w:ascii="Times New Roman" w:hAnsi="Times New Roman" w:cs="Times New Roman"/>
          <w:sz w:val="24"/>
          <w:szCs w:val="24"/>
        </w:rPr>
        <w:t>для замещения должности муниципальной службы, по которой проводился конкурс.</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4C7CFF" w:rsidRPr="002C0044">
        <w:rPr>
          <w:rFonts w:ascii="Times New Roman" w:hAnsi="Times New Roman" w:cs="Times New Roman"/>
          <w:sz w:val="24"/>
          <w:szCs w:val="24"/>
        </w:rPr>
        <w:t>3</w:t>
      </w:r>
      <w:r w:rsidRPr="002C0044">
        <w:rPr>
          <w:rFonts w:ascii="Times New Roman" w:hAnsi="Times New Roman" w:cs="Times New Roman"/>
          <w:sz w:val="24"/>
          <w:szCs w:val="24"/>
        </w:rPr>
        <w:t>. Нахождение муниципального служащего (гражданина) в кадровом резерве, сформированном на конкурсной основе, как правило, не должно превышать более трех лет. В случае не предоставления возможности замещения соответствующих должностей в течение указанного срока допускается продление срока нахождения муниципального служащего (гражданина) в кадровом резерве.</w:t>
      </w:r>
    </w:p>
    <w:p w:rsidR="006963B1" w:rsidRPr="002C0044" w:rsidRDefault="00DC657B"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E9636B">
        <w:rPr>
          <w:rFonts w:ascii="Times New Roman" w:hAnsi="Times New Roman" w:cs="Times New Roman"/>
          <w:sz w:val="24"/>
          <w:szCs w:val="24"/>
        </w:rPr>
        <w:t>4</w:t>
      </w:r>
      <w:r w:rsidRPr="002C0044">
        <w:rPr>
          <w:rFonts w:ascii="Times New Roman" w:hAnsi="Times New Roman" w:cs="Times New Roman"/>
          <w:sz w:val="24"/>
          <w:szCs w:val="24"/>
        </w:rPr>
        <w:t>.</w:t>
      </w:r>
      <w:r w:rsidR="00E9636B">
        <w:rPr>
          <w:rFonts w:ascii="Times New Roman" w:hAnsi="Times New Roman" w:cs="Times New Roman"/>
          <w:sz w:val="24"/>
          <w:szCs w:val="24"/>
        </w:rPr>
        <w:t xml:space="preserve"> </w:t>
      </w:r>
      <w:r w:rsidRPr="002C0044">
        <w:rPr>
          <w:rFonts w:ascii="Times New Roman" w:hAnsi="Times New Roman" w:cs="Times New Roman"/>
          <w:sz w:val="24"/>
          <w:szCs w:val="24"/>
        </w:rPr>
        <w:t>Специалист</w:t>
      </w:r>
      <w:r w:rsidR="00E9636B">
        <w:rPr>
          <w:rFonts w:ascii="Times New Roman" w:hAnsi="Times New Roman" w:cs="Times New Roman"/>
          <w:sz w:val="24"/>
          <w:szCs w:val="24"/>
        </w:rPr>
        <w:t xml:space="preserve"> по кадрам</w:t>
      </w:r>
      <w:r w:rsidR="006963B1" w:rsidRPr="002C0044">
        <w:rPr>
          <w:rFonts w:ascii="Times New Roman" w:hAnsi="Times New Roman" w:cs="Times New Roman"/>
          <w:sz w:val="24"/>
          <w:szCs w:val="24"/>
        </w:rPr>
        <w:t xml:space="preserve">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B61648"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6963B1" w:rsidRPr="002C0044">
        <w:rPr>
          <w:rFonts w:ascii="Times New Roman" w:hAnsi="Times New Roman" w:cs="Times New Roman"/>
          <w:sz w:val="24"/>
          <w:szCs w:val="24"/>
        </w:rPr>
        <w:t>:</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а) готовит предложения представителю нанимателя о необходимой численности (потребности) кандидатов на включение в кадровый резерв по каждой должности муниципальной службы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б) обеспечивает проведение конкурсов и включение муниципальных служащих (граждан) в кадровый резерв;</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в) осуществляет анализ и планирование работы с кадровым резервом;</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г) формирует список лиц, включенных в кадровый резерв </w:t>
      </w:r>
      <w:r w:rsidR="0055471E"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(далее – список кадрового резерва), по форме согласно приложению № 1 к настоящему Положению, с указанием способов формирования кадрового резерва по разделам:</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на конкурсной основе;</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без проведения конкурса, в соответствии с пунктом 3.1.настоящего Положения;</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д) осуществляет ведение учетных карточек лиц, включенных  в кадровый резерв, по форме согласно приложению № 2 к настоящему Положению;</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е) формирует ежегодно, не позднее 15 января, на бумажном и электронном носителях отчет о движении и состава кадрового резерва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по состоянию на 1 января по форме согласно приложению № 3 к настоящему Положению;</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E9636B">
        <w:rPr>
          <w:rFonts w:ascii="Times New Roman" w:hAnsi="Times New Roman" w:cs="Times New Roman"/>
          <w:sz w:val="24"/>
          <w:szCs w:val="24"/>
        </w:rPr>
        <w:t>5</w:t>
      </w:r>
      <w:r w:rsidRPr="002C0044">
        <w:rPr>
          <w:rFonts w:ascii="Times New Roman" w:hAnsi="Times New Roman" w:cs="Times New Roman"/>
          <w:sz w:val="24"/>
          <w:szCs w:val="24"/>
        </w:rPr>
        <w:t>. Персональные данные о лицах, включенный в кадровый резерв на муниципальной службе, относятся к конфиденциальной информации и подлежат защите в соответствии с законодательством Российской Федерации.</w:t>
      </w:r>
    </w:p>
    <w:p w:rsidR="006963B1" w:rsidRPr="002C0044" w:rsidRDefault="006963B1" w:rsidP="002C0044">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1</w:t>
      </w:r>
      <w:r w:rsidR="00E9636B">
        <w:rPr>
          <w:rFonts w:ascii="Times New Roman" w:hAnsi="Times New Roman" w:cs="Times New Roman"/>
          <w:sz w:val="24"/>
          <w:szCs w:val="24"/>
        </w:rPr>
        <w:t>6</w:t>
      </w:r>
      <w:r w:rsidRPr="002C0044">
        <w:rPr>
          <w:rFonts w:ascii="Times New Roman" w:hAnsi="Times New Roman" w:cs="Times New Roman"/>
          <w:sz w:val="24"/>
          <w:szCs w:val="24"/>
        </w:rPr>
        <w:t xml:space="preserve">. Основаниями исключения муниципального служащего из кадрового резерва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являются: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а)  заявление муниципального служащего об исключении</w:t>
      </w:r>
      <w:r w:rsidR="0055471E" w:rsidRPr="002C0044">
        <w:rPr>
          <w:rFonts w:ascii="Times New Roman" w:hAnsi="Times New Roman" w:cs="Times New Roman"/>
          <w:sz w:val="24"/>
          <w:szCs w:val="24"/>
        </w:rPr>
        <w:t xml:space="preserve"> из</w:t>
      </w:r>
      <w:r w:rsidRPr="002C0044">
        <w:rPr>
          <w:rFonts w:ascii="Times New Roman" w:hAnsi="Times New Roman" w:cs="Times New Roman"/>
          <w:sz w:val="24"/>
          <w:szCs w:val="24"/>
        </w:rPr>
        <w:t xml:space="preserve"> кадрового резерва;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б) назначение на должность муниципальной службы, на замещение которой муниципальный служащий состоит в кадровом резерве, или равнозначную ей, или на должность муниципальной службы в порядке должностного роста;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в) освобождение от замещаемой должности муниципальной службы и увольнения муниципальной службы в следующих случаях:</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lastRenderedPageBreak/>
        <w:tab/>
        <w:t>- однократного грубого нарушения муниципальным служащим должностных обязанностей:</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а) прогула (отсутствие на служебном месте без уважительных причин более четырех часов подряд в течение служебного дня);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б) появление на службе в состоянии алкогольного, наркотического или иного токсического опьянения;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в) разрешение сведений, составляющих государственную и иную охраняемому законом тайну, и служебной информации, ставших известными муниципальному служащему в связи с исполнением им должностных обязанностей;</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далее об административных правонарушениях;</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д) нарушение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 установленного комиссией по охране труда или уполномоченным по  охране труда;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предоставления муниципальным служащим представителю нанимателя подложных документов или заведомо ложных сведений при заключении трудового договора;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г) сокращение должности муниципальной службы, на замещение которой муниципальный служащий состоит в кадровом резерве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ликвидации </w:t>
      </w:r>
      <w:r w:rsidR="006656F0"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д) отказ от предложения </w:t>
      </w:r>
      <w:r w:rsidR="006656F0" w:rsidRPr="002C0044">
        <w:rPr>
          <w:rFonts w:ascii="Times New Roman" w:hAnsi="Times New Roman" w:cs="Times New Roman"/>
          <w:sz w:val="24"/>
          <w:szCs w:val="24"/>
        </w:rPr>
        <w:t xml:space="preserve">Финансового отдела </w:t>
      </w:r>
      <w:r w:rsidR="003D1E36" w:rsidRPr="002C0044">
        <w:rPr>
          <w:rFonts w:ascii="Times New Roman" w:hAnsi="Times New Roman" w:cs="Times New Roman"/>
          <w:sz w:val="24"/>
          <w:szCs w:val="24"/>
        </w:rPr>
        <w:t>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58497C" w:rsidRPr="002C0044">
        <w:rPr>
          <w:rFonts w:ascii="Times New Roman" w:hAnsi="Times New Roman" w:cs="Times New Roman"/>
          <w:sz w:val="24"/>
          <w:szCs w:val="24"/>
        </w:rPr>
        <w:t xml:space="preserve"> </w:t>
      </w:r>
      <w:r w:rsidRPr="002C0044">
        <w:rPr>
          <w:rFonts w:ascii="Times New Roman" w:hAnsi="Times New Roman" w:cs="Times New Roman"/>
          <w:sz w:val="24"/>
          <w:szCs w:val="24"/>
        </w:rPr>
        <w:t>о замещении должности муниципальной службы, на замещение который муниципальный служащий состоит в кадровом резерве, либо отсутствие ответа на это предложение  в течение десяти дней со дня его уведомления;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е) отказ от прохождения профессиональной  переподготовке, повышения квалификации или стажировки;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ж) несоответствие муниципального служащего замещаемой им должности муниципальной службы, установленное аттестационной комиссией по результатам аттестации;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з) изменение квалификационных требований к должности муниципальной службы, если в результате такого изменения муниципальный служащий  перестал соответствовать квалификационным требованиям к должности муниципальной службы, в резерве на замещение которой он состоит;</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и) прекращение трудового договора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к) истечение срока нахождения в кадровом резерве;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л) достижение предельного возраста пребывания на муниципальной службе;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м) в иных случаях, предусмотренных законодательством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1</w:t>
      </w:r>
      <w:r w:rsidR="00210F40">
        <w:rPr>
          <w:rFonts w:ascii="Times New Roman" w:hAnsi="Times New Roman" w:cs="Times New Roman"/>
          <w:sz w:val="24"/>
          <w:szCs w:val="24"/>
        </w:rPr>
        <w:t>7</w:t>
      </w:r>
      <w:r w:rsidRPr="002C0044">
        <w:rPr>
          <w:rFonts w:ascii="Times New Roman" w:hAnsi="Times New Roman" w:cs="Times New Roman"/>
          <w:sz w:val="24"/>
          <w:szCs w:val="24"/>
        </w:rPr>
        <w:t xml:space="preserve">. Основаниями исключения гражданина из кадрового резерва </w:t>
      </w:r>
      <w:r w:rsidR="0055471E"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являются: </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lastRenderedPageBreak/>
        <w:tab/>
        <w:t>а) заявление гражданина об исключении из кадрового резерва;</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б) назначение на должность муниципальной службы, на замещение которой гражданин состоит  в кадровом резерве, или равнозначную ей, или на вышестоящую должность муниципальной службы;</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в) наступление и (или) установление обстоятельств, препятствующих поступлению на муниципальную службу, в случаях, предусмотренных законодательством о муниципальной службе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г) сокращение должности муниципальной службы, на замещение которой гражданин состоит в кадровом резерве, ликвидация органа местного самоуправления;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д) отказ от предложения </w:t>
      </w:r>
      <w:r w:rsid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о замещении должности муниципальной службы, на замещение которой гражданин состоит в кадровом резерве, либо отсутствие ответа на это предложение в течение десяти дней со дня его уведомления;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е) изменение квалификационных требований к должности муниципальной службы, если в результате такого изменения гражданин перестал соответствовать квалификационным требованиям к должности муниципальной службы, в резерве на замещение которой он состоит;</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ж) расторжение с гражданином после включения его в кадровый резерв трудового договора в соответствии с пунктами 5-11 статьи 81 Трудового кодекса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 з) смерть гражданина либо признание его безвестно отсутствующим или объявление его умершим решением суда, вступившим в законную силу;</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 xml:space="preserve"> </w:t>
      </w:r>
      <w:r w:rsidRPr="002C0044">
        <w:rPr>
          <w:rFonts w:ascii="Times New Roman" w:hAnsi="Times New Roman" w:cs="Times New Roman"/>
          <w:sz w:val="24"/>
          <w:szCs w:val="24"/>
        </w:rPr>
        <w:tab/>
        <w:t>и) истечение срока в кадровом резерве;</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к) в иных случаях, предусмотренных законодательством Российской Федерации.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1</w:t>
      </w:r>
      <w:r w:rsidR="00210F40">
        <w:rPr>
          <w:rFonts w:ascii="Times New Roman" w:hAnsi="Times New Roman" w:cs="Times New Roman"/>
          <w:sz w:val="24"/>
          <w:szCs w:val="24"/>
        </w:rPr>
        <w:t>8</w:t>
      </w:r>
      <w:r w:rsidRPr="002C0044">
        <w:rPr>
          <w:rFonts w:ascii="Times New Roman" w:hAnsi="Times New Roman" w:cs="Times New Roman"/>
          <w:sz w:val="24"/>
          <w:szCs w:val="24"/>
        </w:rPr>
        <w:t xml:space="preserve">. Решение об исключении муниципального служащего (гражданина) из кадрового резерва  </w:t>
      </w:r>
      <w:r w:rsidR="00DD0DA1"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оформляется правовым актом </w:t>
      </w:r>
      <w:r w:rsid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и доводиться до сведения муниципального служащего (гражданина) в месячный срок со дня его издания.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r>
      <w:r w:rsidR="00210F40">
        <w:rPr>
          <w:rFonts w:ascii="Times New Roman" w:hAnsi="Times New Roman" w:cs="Times New Roman"/>
          <w:sz w:val="24"/>
          <w:szCs w:val="24"/>
        </w:rPr>
        <w:t>19</w:t>
      </w:r>
      <w:r w:rsidRPr="002C0044">
        <w:rPr>
          <w:rFonts w:ascii="Times New Roman" w:hAnsi="Times New Roman" w:cs="Times New Roman"/>
          <w:sz w:val="24"/>
          <w:szCs w:val="24"/>
        </w:rPr>
        <w:t xml:space="preserve">. Ответственность за организацию работы по оформлению кадрового резерва </w:t>
      </w:r>
      <w:r w:rsidR="0058497C"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и работы с ним возлагается на  </w:t>
      </w:r>
      <w:r w:rsidR="00210F40">
        <w:rPr>
          <w:rFonts w:ascii="Times New Roman" w:hAnsi="Times New Roman" w:cs="Times New Roman"/>
          <w:sz w:val="24"/>
          <w:szCs w:val="24"/>
        </w:rPr>
        <w:t>специалиста по кадрам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0</w:t>
      </w:r>
      <w:r w:rsidRPr="002C0044">
        <w:rPr>
          <w:rFonts w:ascii="Times New Roman" w:hAnsi="Times New Roman" w:cs="Times New Roman"/>
          <w:sz w:val="24"/>
          <w:szCs w:val="24"/>
        </w:rPr>
        <w:t xml:space="preserve">. Формирование кадрового резерва для замещения вакантных должностей муниципальной службы </w:t>
      </w:r>
      <w:r w:rsidR="003D1E36" w:rsidRPr="002C0044">
        <w:rPr>
          <w:rFonts w:ascii="Times New Roman" w:hAnsi="Times New Roman" w:cs="Times New Roman"/>
          <w:sz w:val="24"/>
          <w:szCs w:val="24"/>
        </w:rPr>
        <w:t>Финансового  отдела 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00DD0DA1" w:rsidRPr="002C0044">
        <w:rPr>
          <w:rFonts w:ascii="Times New Roman" w:hAnsi="Times New Roman" w:cs="Times New Roman"/>
          <w:sz w:val="24"/>
          <w:szCs w:val="24"/>
        </w:rPr>
        <w:t xml:space="preserve"> </w:t>
      </w:r>
      <w:r w:rsidRPr="002C0044">
        <w:rPr>
          <w:rFonts w:ascii="Times New Roman" w:hAnsi="Times New Roman" w:cs="Times New Roman"/>
          <w:sz w:val="24"/>
          <w:szCs w:val="24"/>
        </w:rPr>
        <w:t xml:space="preserve">осуществляет </w:t>
      </w:r>
      <w:r w:rsidR="00DD0DA1" w:rsidRPr="002C0044">
        <w:rPr>
          <w:rFonts w:ascii="Times New Roman" w:hAnsi="Times New Roman" w:cs="Times New Roman"/>
          <w:sz w:val="24"/>
          <w:szCs w:val="24"/>
        </w:rPr>
        <w:t>Финансовый отдел</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r>
      <w:r w:rsidRPr="001C5393">
        <w:rPr>
          <w:rFonts w:ascii="Times New Roman" w:hAnsi="Times New Roman" w:cs="Times New Roman"/>
          <w:sz w:val="24"/>
          <w:szCs w:val="24"/>
        </w:rPr>
        <w:t>2</w:t>
      </w:r>
      <w:r w:rsidR="00210F40">
        <w:rPr>
          <w:rFonts w:ascii="Times New Roman" w:hAnsi="Times New Roman" w:cs="Times New Roman"/>
          <w:sz w:val="24"/>
          <w:szCs w:val="24"/>
        </w:rPr>
        <w:t>1</w:t>
      </w:r>
      <w:r w:rsidRPr="001C5393">
        <w:rPr>
          <w:rFonts w:ascii="Times New Roman" w:hAnsi="Times New Roman" w:cs="Times New Roman"/>
          <w:sz w:val="24"/>
          <w:szCs w:val="24"/>
        </w:rPr>
        <w:t xml:space="preserve">. Для формирования кадрового резерва  для замещения вакантных должностей муниципальной службы </w:t>
      </w:r>
      <w:r w:rsidR="003D1E36" w:rsidRPr="001C5393">
        <w:rPr>
          <w:rFonts w:ascii="Times New Roman" w:hAnsi="Times New Roman" w:cs="Times New Roman"/>
          <w:sz w:val="24"/>
          <w:szCs w:val="24"/>
        </w:rPr>
        <w:t>Финансового  отдела мун</w:t>
      </w:r>
      <w:r w:rsidR="00DD0DA1" w:rsidRPr="001C5393">
        <w:rPr>
          <w:rFonts w:ascii="Times New Roman" w:hAnsi="Times New Roman" w:cs="Times New Roman"/>
          <w:sz w:val="24"/>
          <w:szCs w:val="24"/>
        </w:rPr>
        <w:t>и</w:t>
      </w:r>
      <w:r w:rsidR="003D1E36" w:rsidRPr="001C5393">
        <w:rPr>
          <w:rFonts w:ascii="Times New Roman" w:hAnsi="Times New Roman" w:cs="Times New Roman"/>
          <w:sz w:val="24"/>
          <w:szCs w:val="24"/>
        </w:rPr>
        <w:t>ципального образования «Новоторъяльский муниципальный район»</w:t>
      </w:r>
      <w:r w:rsidR="00DD0DA1" w:rsidRPr="001C5393">
        <w:rPr>
          <w:rFonts w:ascii="Times New Roman" w:hAnsi="Times New Roman" w:cs="Times New Roman"/>
          <w:sz w:val="24"/>
          <w:szCs w:val="24"/>
        </w:rPr>
        <w:t xml:space="preserve"> </w:t>
      </w:r>
      <w:r w:rsidR="00E823C6" w:rsidRPr="001C5393">
        <w:rPr>
          <w:rFonts w:ascii="Times New Roman" w:hAnsi="Times New Roman" w:cs="Times New Roman"/>
          <w:sz w:val="24"/>
          <w:szCs w:val="24"/>
        </w:rPr>
        <w:t>специалист по кадрам</w:t>
      </w:r>
      <w:r w:rsidRPr="001C5393">
        <w:rPr>
          <w:rFonts w:ascii="Times New Roman" w:hAnsi="Times New Roman" w:cs="Times New Roman"/>
          <w:sz w:val="24"/>
          <w:szCs w:val="24"/>
        </w:rPr>
        <w:t xml:space="preserve"> </w:t>
      </w:r>
      <w:r w:rsidR="00133575" w:rsidRPr="001C5393">
        <w:rPr>
          <w:rFonts w:ascii="Times New Roman" w:hAnsi="Times New Roman" w:cs="Times New Roman"/>
          <w:sz w:val="24"/>
          <w:szCs w:val="24"/>
        </w:rPr>
        <w:t>Финансового отдела муниципального образвоания «Новоторъяльский муниципальный район»</w:t>
      </w:r>
      <w:r w:rsidRPr="001C5393">
        <w:rPr>
          <w:rFonts w:ascii="Times New Roman" w:hAnsi="Times New Roman" w:cs="Times New Roman"/>
          <w:sz w:val="24"/>
          <w:szCs w:val="24"/>
        </w:rPr>
        <w:t xml:space="preserve">, не позднее 15 января, </w:t>
      </w:r>
      <w:r w:rsidR="002C0044" w:rsidRPr="001C5393">
        <w:rPr>
          <w:rFonts w:ascii="Times New Roman" w:hAnsi="Times New Roman" w:cs="Times New Roman"/>
          <w:sz w:val="24"/>
          <w:szCs w:val="24"/>
        </w:rPr>
        <w:t xml:space="preserve">составляет </w:t>
      </w:r>
      <w:r w:rsidRPr="001C5393">
        <w:rPr>
          <w:rFonts w:ascii="Times New Roman" w:hAnsi="Times New Roman" w:cs="Times New Roman"/>
          <w:sz w:val="24"/>
          <w:szCs w:val="24"/>
        </w:rPr>
        <w:t xml:space="preserve"> на бумажном и электронном носителях</w:t>
      </w:r>
      <w:r w:rsidR="00E823C6" w:rsidRPr="001C5393">
        <w:rPr>
          <w:rFonts w:ascii="Times New Roman" w:hAnsi="Times New Roman" w:cs="Times New Roman"/>
          <w:sz w:val="24"/>
          <w:szCs w:val="24"/>
        </w:rPr>
        <w:t xml:space="preserve"> </w:t>
      </w:r>
      <w:r w:rsidRPr="001C5393">
        <w:rPr>
          <w:rFonts w:ascii="Times New Roman" w:hAnsi="Times New Roman" w:cs="Times New Roman"/>
          <w:sz w:val="24"/>
          <w:szCs w:val="24"/>
        </w:rPr>
        <w:t>список лиц, включенных в кадровый резерв, и уточненные карточки этих лиц по состоянию на 1 января.</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Для своевременного внесения изменений в кадровый резерв для замещения вакантных должностей  муниципальной службы </w:t>
      </w:r>
      <w:r w:rsidR="003D1E36" w:rsidRPr="002C0044">
        <w:rPr>
          <w:rFonts w:ascii="Times New Roman" w:hAnsi="Times New Roman" w:cs="Times New Roman"/>
          <w:sz w:val="24"/>
          <w:szCs w:val="24"/>
        </w:rPr>
        <w:t>Финансового  отдела мун</w:t>
      </w:r>
      <w:r w:rsidR="00DD0DA1" w:rsidRPr="002C0044">
        <w:rPr>
          <w:rFonts w:ascii="Times New Roman" w:hAnsi="Times New Roman" w:cs="Times New Roman"/>
          <w:sz w:val="24"/>
          <w:szCs w:val="24"/>
        </w:rPr>
        <w:t>и</w:t>
      </w:r>
      <w:r w:rsidR="003D1E36" w:rsidRPr="002C0044">
        <w:rPr>
          <w:rFonts w:ascii="Times New Roman" w:hAnsi="Times New Roman" w:cs="Times New Roman"/>
          <w:sz w:val="24"/>
          <w:szCs w:val="24"/>
        </w:rPr>
        <w:t xml:space="preserve">ципального образования «Новоторъяльский муниципальный </w:t>
      </w:r>
      <w:r w:rsidR="003D1E36" w:rsidRPr="001C5393">
        <w:rPr>
          <w:rFonts w:ascii="Times New Roman" w:hAnsi="Times New Roman" w:cs="Times New Roman"/>
          <w:sz w:val="24"/>
          <w:szCs w:val="24"/>
        </w:rPr>
        <w:t>район»</w:t>
      </w:r>
      <w:r w:rsidR="00DD0DA1" w:rsidRPr="001C5393">
        <w:rPr>
          <w:rFonts w:ascii="Times New Roman" w:hAnsi="Times New Roman" w:cs="Times New Roman"/>
          <w:sz w:val="24"/>
          <w:szCs w:val="24"/>
        </w:rPr>
        <w:t xml:space="preserve"> </w:t>
      </w:r>
      <w:r w:rsidR="00E823C6" w:rsidRPr="001C5393">
        <w:rPr>
          <w:rFonts w:ascii="Times New Roman" w:hAnsi="Times New Roman" w:cs="Times New Roman"/>
          <w:sz w:val="24"/>
          <w:szCs w:val="24"/>
        </w:rPr>
        <w:t>специалист по кадрам</w:t>
      </w:r>
      <w:r w:rsidRPr="002C0044">
        <w:rPr>
          <w:rFonts w:ascii="Times New Roman" w:hAnsi="Times New Roman" w:cs="Times New Roman"/>
          <w:sz w:val="24"/>
          <w:szCs w:val="24"/>
        </w:rPr>
        <w:t xml:space="preserve"> в пятидневный срок с момента внесения изменений в список лиц, включенных в кадровый резерв </w:t>
      </w:r>
      <w:r w:rsidR="00DD0DA1" w:rsidRPr="002C0044">
        <w:rPr>
          <w:rFonts w:ascii="Times New Roman" w:hAnsi="Times New Roman" w:cs="Times New Roman"/>
          <w:sz w:val="24"/>
          <w:szCs w:val="24"/>
        </w:rPr>
        <w:t>Финансового отдела муниципального</w:t>
      </w:r>
      <w:r w:rsidR="005178E2" w:rsidRPr="002C0044">
        <w:rPr>
          <w:rFonts w:ascii="Times New Roman" w:hAnsi="Times New Roman" w:cs="Times New Roman"/>
          <w:sz w:val="24"/>
          <w:szCs w:val="24"/>
        </w:rPr>
        <w:t xml:space="preserve"> образования «Новоторъяльский муниципальный район»</w:t>
      </w:r>
      <w:r w:rsidRPr="002C0044">
        <w:rPr>
          <w:rFonts w:ascii="Times New Roman" w:hAnsi="Times New Roman" w:cs="Times New Roman"/>
          <w:sz w:val="24"/>
          <w:szCs w:val="24"/>
        </w:rPr>
        <w:t xml:space="preserve">, и (или) в учетные карточки этих лиц </w:t>
      </w:r>
      <w:r w:rsidR="002C0044">
        <w:rPr>
          <w:rFonts w:ascii="Times New Roman" w:hAnsi="Times New Roman" w:cs="Times New Roman"/>
          <w:sz w:val="24"/>
          <w:szCs w:val="24"/>
        </w:rPr>
        <w:t xml:space="preserve">составляет </w:t>
      </w:r>
      <w:r w:rsidRPr="002C0044">
        <w:rPr>
          <w:rFonts w:ascii="Times New Roman" w:hAnsi="Times New Roman" w:cs="Times New Roman"/>
          <w:sz w:val="24"/>
          <w:szCs w:val="24"/>
        </w:rPr>
        <w:t>соответствующую информацию на б</w:t>
      </w:r>
      <w:r w:rsidR="002C0044">
        <w:rPr>
          <w:rFonts w:ascii="Times New Roman" w:hAnsi="Times New Roman" w:cs="Times New Roman"/>
          <w:sz w:val="24"/>
          <w:szCs w:val="24"/>
        </w:rPr>
        <w:t>умажном и электронных носителях.</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2</w:t>
      </w:r>
      <w:r w:rsidRPr="002C0044">
        <w:rPr>
          <w:rFonts w:ascii="Times New Roman" w:hAnsi="Times New Roman" w:cs="Times New Roman"/>
          <w:sz w:val="24"/>
          <w:szCs w:val="24"/>
        </w:rPr>
        <w:t xml:space="preserve">. Включение  (исключение) муниципального служащего (гражданина) в кадровый резерв для замещения вакантных должностей муниципальной службы </w:t>
      </w:r>
      <w:r w:rsidR="003D1E36" w:rsidRPr="002C0044">
        <w:rPr>
          <w:rFonts w:ascii="Times New Roman" w:hAnsi="Times New Roman" w:cs="Times New Roman"/>
          <w:sz w:val="24"/>
          <w:szCs w:val="24"/>
        </w:rPr>
        <w:lastRenderedPageBreak/>
        <w:t>Финансового  отдела мун</w:t>
      </w:r>
      <w:r w:rsidR="0058497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оформляется правовым актом </w:t>
      </w:r>
      <w:r w:rsidR="005178E2" w:rsidRPr="002C0044">
        <w:rPr>
          <w:rFonts w:ascii="Times New Roman" w:hAnsi="Times New Roman" w:cs="Times New Roman"/>
          <w:sz w:val="24"/>
          <w:szCs w:val="24"/>
        </w:rPr>
        <w:t>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3</w:t>
      </w:r>
      <w:r w:rsidRPr="002C0044">
        <w:rPr>
          <w:rFonts w:ascii="Times New Roman" w:hAnsi="Times New Roman" w:cs="Times New Roman"/>
          <w:sz w:val="24"/>
          <w:szCs w:val="24"/>
        </w:rPr>
        <w:t xml:space="preserve">. По решению </w:t>
      </w:r>
      <w:r w:rsidR="002C0044">
        <w:rPr>
          <w:rFonts w:ascii="Times New Roman" w:hAnsi="Times New Roman" w:cs="Times New Roman"/>
          <w:sz w:val="24"/>
          <w:szCs w:val="24"/>
        </w:rPr>
        <w:t>руководителя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вакантн</w:t>
      </w:r>
      <w:r w:rsidR="00210F40">
        <w:rPr>
          <w:rFonts w:ascii="Times New Roman" w:hAnsi="Times New Roman" w:cs="Times New Roman"/>
          <w:sz w:val="24"/>
          <w:szCs w:val="24"/>
        </w:rPr>
        <w:t>ые</w:t>
      </w:r>
      <w:r w:rsidRPr="002C0044">
        <w:rPr>
          <w:rFonts w:ascii="Times New Roman" w:hAnsi="Times New Roman" w:cs="Times New Roman"/>
          <w:sz w:val="24"/>
          <w:szCs w:val="24"/>
        </w:rPr>
        <w:t xml:space="preserve"> должност</w:t>
      </w:r>
      <w:r w:rsidR="00210F40">
        <w:rPr>
          <w:rFonts w:ascii="Times New Roman" w:hAnsi="Times New Roman" w:cs="Times New Roman"/>
          <w:sz w:val="24"/>
          <w:szCs w:val="24"/>
        </w:rPr>
        <w:t>и</w:t>
      </w:r>
      <w:r w:rsidRPr="002C0044">
        <w:rPr>
          <w:rFonts w:ascii="Times New Roman" w:hAnsi="Times New Roman" w:cs="Times New Roman"/>
          <w:sz w:val="24"/>
          <w:szCs w:val="24"/>
        </w:rPr>
        <w:t xml:space="preserve"> муниципальной службы замещается муниципальным служащим (гражданином), состоящим в кадровом резерве </w:t>
      </w:r>
      <w:r w:rsidR="005178E2" w:rsidRPr="002C0044">
        <w:rPr>
          <w:rFonts w:ascii="Times New Roman" w:hAnsi="Times New Roman" w:cs="Times New Roman"/>
          <w:sz w:val="24"/>
          <w:szCs w:val="24"/>
        </w:rPr>
        <w:t>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При наличии нескольких лиц, включенных в кадровый резерв на соответствующую должность муниципальной службы, назначение на указанную должность производиться по решению </w:t>
      </w:r>
      <w:r w:rsidR="002C0044">
        <w:rPr>
          <w:rFonts w:ascii="Times New Roman" w:hAnsi="Times New Roman" w:cs="Times New Roman"/>
          <w:sz w:val="24"/>
          <w:szCs w:val="24"/>
        </w:rPr>
        <w:t>руководителя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По решению </w:t>
      </w:r>
      <w:r w:rsidR="002C0044">
        <w:rPr>
          <w:rFonts w:ascii="Times New Roman" w:hAnsi="Times New Roman" w:cs="Times New Roman"/>
          <w:sz w:val="24"/>
          <w:szCs w:val="24"/>
        </w:rPr>
        <w:t>руководителя Финансового отдела муниципального образования «Новоторъяльский муниципальный район»</w:t>
      </w:r>
      <w:r w:rsidRPr="002C0044">
        <w:rPr>
          <w:rFonts w:ascii="Times New Roman" w:hAnsi="Times New Roman" w:cs="Times New Roman"/>
          <w:sz w:val="24"/>
          <w:szCs w:val="24"/>
        </w:rPr>
        <w:t xml:space="preserve"> муниципальной служащий (гражданин), включенный в кадровый резерв </w:t>
      </w:r>
      <w:r w:rsidR="00E823C6" w:rsidRPr="002C0044">
        <w:rPr>
          <w:rFonts w:ascii="Times New Roman" w:hAnsi="Times New Roman" w:cs="Times New Roman"/>
          <w:sz w:val="24"/>
          <w:szCs w:val="24"/>
        </w:rPr>
        <w:t xml:space="preserve">Финансового отдела муниципального образования «Новоторъяльский муниципальный район» </w:t>
      </w:r>
      <w:r w:rsidRPr="002C0044">
        <w:rPr>
          <w:rFonts w:ascii="Times New Roman" w:hAnsi="Times New Roman" w:cs="Times New Roman"/>
          <w:sz w:val="24"/>
          <w:szCs w:val="24"/>
        </w:rPr>
        <w:t xml:space="preserve"> для замещения одной должности муниципальной службы, с его письменного согласия может быть назначен на другую должность муниципальной службы в </w:t>
      </w:r>
      <w:r w:rsidR="00E823C6" w:rsidRPr="002C0044">
        <w:rPr>
          <w:rFonts w:ascii="Times New Roman" w:hAnsi="Times New Roman" w:cs="Times New Roman"/>
          <w:sz w:val="24"/>
          <w:szCs w:val="24"/>
        </w:rPr>
        <w:t xml:space="preserve">Финансовом отделе муниципального образования «Новоторъяльский муниципальный район» </w:t>
      </w:r>
      <w:r w:rsidRPr="002C0044">
        <w:rPr>
          <w:rFonts w:ascii="Times New Roman" w:hAnsi="Times New Roman" w:cs="Times New Roman"/>
          <w:sz w:val="24"/>
          <w:szCs w:val="24"/>
        </w:rPr>
        <w:t xml:space="preserve"> в случае его соответствия квалификационным требованиям, предъявленным к этой должности.</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4</w:t>
      </w:r>
      <w:r w:rsidRPr="002C0044">
        <w:rPr>
          <w:rFonts w:ascii="Times New Roman" w:hAnsi="Times New Roman" w:cs="Times New Roman"/>
          <w:sz w:val="24"/>
          <w:szCs w:val="24"/>
        </w:rPr>
        <w:t xml:space="preserve">. В случае невозможности замещения образовавшейся вакантной должности муниципальной службы из кадрового резерва </w:t>
      </w:r>
      <w:r w:rsidR="00E823C6" w:rsidRPr="001C5393">
        <w:rPr>
          <w:rFonts w:ascii="Times New Roman" w:hAnsi="Times New Roman" w:cs="Times New Roman"/>
          <w:sz w:val="24"/>
          <w:szCs w:val="24"/>
        </w:rPr>
        <w:t>Финансового отдела «Новоторъяльский муниципальный район»</w:t>
      </w:r>
      <w:r w:rsidRPr="002C0044">
        <w:rPr>
          <w:rFonts w:ascii="Times New Roman" w:hAnsi="Times New Roman" w:cs="Times New Roman"/>
          <w:sz w:val="24"/>
          <w:szCs w:val="24"/>
        </w:rPr>
        <w:t xml:space="preserve"> представитель нанимателя вправе направить запрос в </w:t>
      </w:r>
      <w:r w:rsidR="005178E2" w:rsidRPr="002C0044">
        <w:rPr>
          <w:rFonts w:ascii="Times New Roman" w:hAnsi="Times New Roman" w:cs="Times New Roman"/>
          <w:sz w:val="24"/>
          <w:szCs w:val="24"/>
        </w:rPr>
        <w:t>Финансовый отдел</w:t>
      </w:r>
      <w:r w:rsidRPr="002C0044">
        <w:rPr>
          <w:rFonts w:ascii="Times New Roman" w:hAnsi="Times New Roman" w:cs="Times New Roman"/>
          <w:sz w:val="24"/>
          <w:szCs w:val="24"/>
        </w:rPr>
        <w:t xml:space="preserve"> муниципального образования «Новоторъяльский муниципальный район», содержащий информацию о наименовании должности муниципальной службы и квалификационных требований к ней, с указанием структурного подразделения </w:t>
      </w:r>
      <w:r w:rsidR="00E823C6" w:rsidRPr="002C0044">
        <w:rPr>
          <w:rFonts w:ascii="Times New Roman" w:hAnsi="Times New Roman" w:cs="Times New Roman"/>
          <w:sz w:val="24"/>
          <w:szCs w:val="24"/>
        </w:rPr>
        <w:t>Финансового отдела муниципального отдела «Новоторъяльский муниципальный район»</w:t>
      </w:r>
      <w:r w:rsidRPr="002C0044">
        <w:rPr>
          <w:rFonts w:ascii="Times New Roman" w:hAnsi="Times New Roman" w:cs="Times New Roman"/>
          <w:sz w:val="24"/>
          <w:szCs w:val="24"/>
        </w:rPr>
        <w:t>.</w:t>
      </w:r>
    </w:p>
    <w:p w:rsidR="006963B1" w:rsidRPr="002C0044" w:rsidRDefault="00DF5E26"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5</w:t>
      </w:r>
      <w:r w:rsidRPr="002C0044">
        <w:rPr>
          <w:rFonts w:ascii="Times New Roman" w:hAnsi="Times New Roman" w:cs="Times New Roman"/>
          <w:sz w:val="24"/>
          <w:szCs w:val="24"/>
        </w:rPr>
        <w:t>. Финансовый отдел</w:t>
      </w:r>
      <w:r w:rsidR="006963B1"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а) формирует кадровый резерв для замещения вакантных должностей</w:t>
      </w:r>
      <w:r w:rsidRPr="002C0044">
        <w:rPr>
          <w:rFonts w:ascii="Times New Roman" w:hAnsi="Times New Roman" w:cs="Times New Roman"/>
          <w:sz w:val="24"/>
          <w:szCs w:val="24"/>
        </w:rPr>
        <w:tab/>
        <w:t xml:space="preserve"> муниципальной службы </w:t>
      </w:r>
      <w:r w:rsidR="00AB2D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б) осуществляет организационное, методическое руководство по реализации настоящего Положения </w:t>
      </w:r>
      <w:r w:rsidR="003D1E36" w:rsidRPr="002C0044">
        <w:rPr>
          <w:rFonts w:ascii="Times New Roman" w:hAnsi="Times New Roman" w:cs="Times New Roman"/>
          <w:sz w:val="24"/>
          <w:szCs w:val="24"/>
        </w:rPr>
        <w:t>Финансового  отдела мун</w:t>
      </w:r>
      <w:r w:rsidR="00AB2D5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контроль за порядком формирования кадрового резерва </w:t>
      </w:r>
      <w:r w:rsidR="003D1E36" w:rsidRPr="002C0044">
        <w:rPr>
          <w:rFonts w:ascii="Times New Roman" w:hAnsi="Times New Roman" w:cs="Times New Roman"/>
          <w:sz w:val="24"/>
          <w:szCs w:val="24"/>
        </w:rPr>
        <w:t>Финансового  отдела мун</w:t>
      </w:r>
      <w:r w:rsidR="00AB2D5C" w:rsidRPr="002C0044">
        <w:rPr>
          <w:rFonts w:ascii="Times New Roman" w:hAnsi="Times New Roman" w:cs="Times New Roman"/>
          <w:sz w:val="24"/>
          <w:szCs w:val="24"/>
        </w:rPr>
        <w:t>и</w:t>
      </w:r>
      <w:r w:rsidR="003D1E36" w:rsidRPr="002C0044">
        <w:rPr>
          <w:rFonts w:ascii="Times New Roman" w:hAnsi="Times New Roman" w:cs="Times New Roman"/>
          <w:sz w:val="24"/>
          <w:szCs w:val="24"/>
        </w:rPr>
        <w:t>ципального образования «Новоторъяльский муниципальный район»</w:t>
      </w:r>
      <w:r w:rsidRPr="002C0044">
        <w:rPr>
          <w:rFonts w:ascii="Times New Roman" w:hAnsi="Times New Roman" w:cs="Times New Roman"/>
          <w:sz w:val="24"/>
          <w:szCs w:val="24"/>
        </w:rPr>
        <w:t xml:space="preserve"> и работу с ним;</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в) </w:t>
      </w:r>
      <w:r w:rsidR="00210F40">
        <w:rPr>
          <w:rFonts w:ascii="Times New Roman" w:hAnsi="Times New Roman" w:cs="Times New Roman"/>
          <w:sz w:val="24"/>
          <w:szCs w:val="24"/>
        </w:rPr>
        <w:t xml:space="preserve">осуществляет </w:t>
      </w:r>
      <w:r w:rsidRPr="002C0044">
        <w:rPr>
          <w:rFonts w:ascii="Times New Roman" w:hAnsi="Times New Roman" w:cs="Times New Roman"/>
          <w:sz w:val="24"/>
          <w:szCs w:val="24"/>
        </w:rPr>
        <w:t>ежегодно анализ состава кадрового резерва для замещения вакантных должностей муниципальной службы</w:t>
      </w:r>
      <w:r w:rsidR="00AB2D5C" w:rsidRPr="002C0044">
        <w:rPr>
          <w:rFonts w:ascii="Times New Roman" w:hAnsi="Times New Roman" w:cs="Times New Roman"/>
          <w:sz w:val="24"/>
          <w:szCs w:val="24"/>
        </w:rPr>
        <w:t xml:space="preserve"> Финансового отдела</w:t>
      </w:r>
      <w:r w:rsidRPr="002C0044">
        <w:rPr>
          <w:rFonts w:ascii="Times New Roman" w:hAnsi="Times New Roman" w:cs="Times New Roman"/>
          <w:sz w:val="24"/>
          <w:szCs w:val="24"/>
        </w:rPr>
        <w:t xml:space="preserve"> 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 xml:space="preserve">г) представляет в соответствии с запросами </w:t>
      </w:r>
      <w:r w:rsidR="00AB2D5C" w:rsidRPr="002C0044">
        <w:rPr>
          <w:rFonts w:ascii="Times New Roman" w:hAnsi="Times New Roman" w:cs="Times New Roman"/>
          <w:sz w:val="24"/>
          <w:szCs w:val="24"/>
        </w:rPr>
        <w:t>Финансового отдела муниципального образования «</w:t>
      </w:r>
      <w:r w:rsidRPr="002C0044">
        <w:rPr>
          <w:rFonts w:ascii="Times New Roman" w:hAnsi="Times New Roman" w:cs="Times New Roman"/>
          <w:sz w:val="24"/>
          <w:szCs w:val="24"/>
        </w:rPr>
        <w:t xml:space="preserve">Новоторъяльский муниципальный район» сведения о муниципальных служащих (граждан), включенных в кадровый резерв для замещения вакантных должностей муниципальной службы </w:t>
      </w:r>
      <w:r w:rsidR="00AB2D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муниципального образования «Новоторъяльский муниципальный район».</w:t>
      </w:r>
    </w:p>
    <w:p w:rsidR="006963B1" w:rsidRPr="002C0044" w:rsidRDefault="006963B1" w:rsidP="002C0044">
      <w:pPr>
        <w:spacing w:after="0" w:line="240" w:lineRule="auto"/>
        <w:jc w:val="both"/>
        <w:rPr>
          <w:rFonts w:ascii="Times New Roman" w:hAnsi="Times New Roman" w:cs="Times New Roman"/>
          <w:sz w:val="24"/>
          <w:szCs w:val="24"/>
        </w:rPr>
      </w:pPr>
      <w:r w:rsidRPr="002C0044">
        <w:rPr>
          <w:rFonts w:ascii="Times New Roman" w:hAnsi="Times New Roman" w:cs="Times New Roman"/>
          <w:sz w:val="24"/>
          <w:szCs w:val="24"/>
        </w:rPr>
        <w:tab/>
        <w:t>2</w:t>
      </w:r>
      <w:r w:rsidR="00210F40">
        <w:rPr>
          <w:rFonts w:ascii="Times New Roman" w:hAnsi="Times New Roman" w:cs="Times New Roman"/>
          <w:sz w:val="24"/>
          <w:szCs w:val="24"/>
        </w:rPr>
        <w:t>6</w:t>
      </w:r>
      <w:r w:rsidRPr="002C0044">
        <w:rPr>
          <w:rFonts w:ascii="Times New Roman" w:hAnsi="Times New Roman" w:cs="Times New Roman"/>
          <w:sz w:val="24"/>
          <w:szCs w:val="24"/>
        </w:rPr>
        <w:t xml:space="preserve">. Муниципальный служащий (гражданин) вправе обжаловать решение, принятые по вопросам, связанным с кадровым резервом для замещения вакантных должностей муниципальной службы </w:t>
      </w:r>
      <w:r w:rsidR="00AB2D5C" w:rsidRPr="002C0044">
        <w:rPr>
          <w:rFonts w:ascii="Times New Roman" w:hAnsi="Times New Roman" w:cs="Times New Roman"/>
          <w:sz w:val="24"/>
          <w:szCs w:val="24"/>
        </w:rPr>
        <w:t xml:space="preserve">Финансового отдела </w:t>
      </w:r>
      <w:r w:rsidRPr="002C0044">
        <w:rPr>
          <w:rFonts w:ascii="Times New Roman" w:hAnsi="Times New Roman" w:cs="Times New Roman"/>
          <w:sz w:val="24"/>
          <w:szCs w:val="24"/>
        </w:rPr>
        <w:t xml:space="preserve">муниципального образования «Новоторъяльский муниципальный район», в соответствии с законодательством Российской Федерации. </w:t>
      </w:r>
    </w:p>
    <w:p w:rsidR="006963B1" w:rsidRPr="002C0044" w:rsidRDefault="006963B1" w:rsidP="002C0044">
      <w:pPr>
        <w:spacing w:line="240" w:lineRule="auto"/>
        <w:jc w:val="both"/>
        <w:rPr>
          <w:rFonts w:ascii="Times New Roman" w:hAnsi="Times New Roman" w:cs="Times New Roman"/>
          <w:sz w:val="24"/>
          <w:szCs w:val="24"/>
        </w:rPr>
      </w:pPr>
      <w:r w:rsidRPr="002C0044">
        <w:rPr>
          <w:rFonts w:ascii="Times New Roman" w:hAnsi="Times New Roman" w:cs="Times New Roman"/>
          <w:sz w:val="24"/>
          <w:szCs w:val="24"/>
        </w:rPr>
        <w:t xml:space="preserve"> </w:t>
      </w:r>
    </w:p>
    <w:p w:rsidR="006963B1" w:rsidRPr="002C0044" w:rsidRDefault="006963B1" w:rsidP="002C0044">
      <w:pPr>
        <w:spacing w:line="240" w:lineRule="auto"/>
        <w:jc w:val="both"/>
        <w:rPr>
          <w:rFonts w:ascii="Times New Roman" w:hAnsi="Times New Roman" w:cs="Times New Roman"/>
          <w:sz w:val="24"/>
          <w:szCs w:val="24"/>
        </w:rPr>
      </w:pPr>
    </w:p>
    <w:p w:rsidR="001A1436" w:rsidRDefault="001A1436" w:rsidP="002C0044">
      <w:pPr>
        <w:spacing w:line="240" w:lineRule="auto"/>
        <w:ind w:firstLine="708"/>
        <w:jc w:val="both"/>
        <w:rPr>
          <w:rFonts w:ascii="Times New Roman" w:hAnsi="Times New Roman" w:cs="Times New Roman"/>
          <w:sz w:val="24"/>
          <w:szCs w:val="24"/>
        </w:rPr>
        <w:sectPr w:rsidR="001A1436" w:rsidSect="004B5A54">
          <w:pgSz w:w="11906" w:h="16838"/>
          <w:pgMar w:top="1134" w:right="850" w:bottom="1134" w:left="1701" w:header="708" w:footer="708" w:gutter="0"/>
          <w:cols w:space="708"/>
          <w:docGrid w:linePitch="360"/>
        </w:sectPr>
      </w:pPr>
    </w:p>
    <w:p w:rsidR="006963B1"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к Положению о кадровом резерве для</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замещения вакантных должностей</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муниципальной службы Финансового отдела МО</w:t>
      </w:r>
    </w:p>
    <w:p w:rsidR="001A1436" w:rsidRDefault="001A1436" w:rsidP="001A1436">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«Новоторъяльский муниципальный район»</w:t>
      </w:r>
    </w:p>
    <w:p w:rsidR="001A1436" w:rsidRDefault="001A1436" w:rsidP="001A1436">
      <w:pPr>
        <w:spacing w:after="0" w:line="240" w:lineRule="auto"/>
        <w:ind w:firstLine="708"/>
        <w:jc w:val="right"/>
        <w:rPr>
          <w:rFonts w:ascii="Times New Roman" w:hAnsi="Times New Roman" w:cs="Times New Roman"/>
          <w:sz w:val="24"/>
          <w:szCs w:val="24"/>
        </w:rPr>
      </w:pPr>
    </w:p>
    <w:p w:rsidR="00917E7F" w:rsidRDefault="00917E7F" w:rsidP="001A1436">
      <w:pPr>
        <w:spacing w:after="0" w:line="240" w:lineRule="auto"/>
        <w:ind w:firstLine="708"/>
        <w:jc w:val="right"/>
        <w:rPr>
          <w:rFonts w:ascii="Times New Roman" w:hAnsi="Times New Roman" w:cs="Times New Roman"/>
          <w:sz w:val="24"/>
          <w:szCs w:val="24"/>
        </w:rPr>
      </w:pPr>
    </w:p>
    <w:p w:rsidR="001A1436"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СПИСОК</w:t>
      </w:r>
    </w:p>
    <w:p w:rsidR="001A1436"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лиц, включенных в кадровый резерв</w:t>
      </w:r>
    </w:p>
    <w:p w:rsidR="001A1436"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Финансового отдела МО «Новоторъяльский муниципальный район»</w:t>
      </w:r>
    </w:p>
    <w:tbl>
      <w:tblPr>
        <w:tblStyle w:val="a5"/>
        <w:tblW w:w="0" w:type="auto"/>
        <w:tblLook w:val="04A0"/>
      </w:tblPr>
      <w:tblGrid>
        <w:gridCol w:w="446"/>
        <w:gridCol w:w="1490"/>
        <w:gridCol w:w="4302"/>
        <w:gridCol w:w="2092"/>
        <w:gridCol w:w="2152"/>
        <w:gridCol w:w="2152"/>
        <w:gridCol w:w="2152"/>
      </w:tblGrid>
      <w:tr w:rsidR="00462398" w:rsidTr="001A1436">
        <w:tc>
          <w:tcPr>
            <w:tcW w:w="445" w:type="dxa"/>
          </w:tcPr>
          <w:p w:rsidR="001A1436" w:rsidRDefault="001A1436" w:rsidP="001A1436">
            <w:pPr>
              <w:jc w:val="center"/>
              <w:rPr>
                <w:rFonts w:ascii="Times New Roman" w:hAnsi="Times New Roman" w:cs="Times New Roman"/>
                <w:sz w:val="24"/>
                <w:szCs w:val="24"/>
              </w:rPr>
            </w:pPr>
            <w:r>
              <w:rPr>
                <w:rFonts w:ascii="Times New Roman" w:hAnsi="Times New Roman" w:cs="Times New Roman"/>
                <w:sz w:val="24"/>
                <w:szCs w:val="24"/>
              </w:rPr>
              <w:t>№</w:t>
            </w:r>
          </w:p>
        </w:tc>
        <w:tc>
          <w:tcPr>
            <w:tcW w:w="1506" w:type="dxa"/>
          </w:tcPr>
          <w:p w:rsidR="001A1436" w:rsidRDefault="001A1436" w:rsidP="001A1436">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4417" w:type="dxa"/>
          </w:tcPr>
          <w:p w:rsidR="001A1436" w:rsidRDefault="001A1436" w:rsidP="001A1436">
            <w:pPr>
              <w:jc w:val="center"/>
              <w:rPr>
                <w:rFonts w:ascii="Times New Roman" w:hAnsi="Times New Roman" w:cs="Times New Roman"/>
                <w:sz w:val="24"/>
                <w:szCs w:val="24"/>
              </w:rPr>
            </w:pPr>
            <w:r>
              <w:rPr>
                <w:rFonts w:ascii="Times New Roman" w:hAnsi="Times New Roman" w:cs="Times New Roman"/>
                <w:sz w:val="24"/>
                <w:szCs w:val="24"/>
              </w:rPr>
              <w:t>Наименование раздела в соответс</w:t>
            </w:r>
            <w:r w:rsidR="00462398">
              <w:rPr>
                <w:rFonts w:ascii="Times New Roman" w:hAnsi="Times New Roman" w:cs="Times New Roman"/>
                <w:sz w:val="24"/>
                <w:szCs w:val="24"/>
              </w:rPr>
              <w:t>т</w:t>
            </w:r>
            <w:r>
              <w:rPr>
                <w:rFonts w:ascii="Times New Roman" w:hAnsi="Times New Roman" w:cs="Times New Roman"/>
                <w:sz w:val="24"/>
                <w:szCs w:val="24"/>
              </w:rPr>
              <w:t xml:space="preserve">вии с подпунктом «г» пункта 14 Положения о кадровом резерве для замещения вакантных </w:t>
            </w:r>
            <w:r w:rsidR="00462398">
              <w:rPr>
                <w:rFonts w:ascii="Times New Roman" w:hAnsi="Times New Roman" w:cs="Times New Roman"/>
                <w:sz w:val="24"/>
                <w:szCs w:val="24"/>
              </w:rPr>
              <w:t>должностей муниципальной службы Финансового отдела МО «Новооторъяльский муниципальный район»</w:t>
            </w:r>
          </w:p>
        </w:tc>
        <w:tc>
          <w:tcPr>
            <w:tcW w:w="2104" w:type="dxa"/>
          </w:tcPr>
          <w:p w:rsidR="001A1436" w:rsidRDefault="00462398" w:rsidP="001A1436">
            <w:pPr>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муниципальной службы, для замещения которой муниципальный служащий (гражданин) включен в кадровый резерв</w:t>
            </w:r>
          </w:p>
        </w:tc>
        <w:tc>
          <w:tcPr>
            <w:tcW w:w="2104" w:type="dxa"/>
          </w:tcPr>
          <w:p w:rsidR="001A1436" w:rsidRDefault="00462398" w:rsidP="001A1436">
            <w:pPr>
              <w:jc w:val="center"/>
              <w:rPr>
                <w:rFonts w:ascii="Times New Roman" w:hAnsi="Times New Roman" w:cs="Times New Roman"/>
                <w:sz w:val="24"/>
                <w:szCs w:val="24"/>
              </w:rPr>
            </w:pPr>
            <w:r>
              <w:rPr>
                <w:rFonts w:ascii="Times New Roman" w:hAnsi="Times New Roman" w:cs="Times New Roman"/>
                <w:sz w:val="24"/>
                <w:szCs w:val="24"/>
              </w:rPr>
              <w:t>Наименование замещаемой должности муницпальной службы в Финансовом отделе МО «Новоторъяльский муниципальный район», дата назначения на должность</w:t>
            </w:r>
          </w:p>
        </w:tc>
        <w:tc>
          <w:tcPr>
            <w:tcW w:w="2105" w:type="dxa"/>
          </w:tcPr>
          <w:p w:rsidR="001A1436" w:rsidRDefault="00462398" w:rsidP="001A1436">
            <w:pPr>
              <w:jc w:val="center"/>
              <w:rPr>
                <w:rFonts w:ascii="Times New Roman" w:hAnsi="Times New Roman" w:cs="Times New Roman"/>
                <w:sz w:val="24"/>
                <w:szCs w:val="24"/>
              </w:rPr>
            </w:pPr>
            <w:r>
              <w:rPr>
                <w:rFonts w:ascii="Times New Roman" w:hAnsi="Times New Roman" w:cs="Times New Roman"/>
                <w:sz w:val="24"/>
                <w:szCs w:val="24"/>
              </w:rPr>
              <w:t>Основание включения в кадровый резерв</w:t>
            </w:r>
            <w:r w:rsidR="00917E7F">
              <w:rPr>
                <w:rFonts w:ascii="Times New Roman" w:hAnsi="Times New Roman" w:cs="Times New Roman"/>
                <w:sz w:val="24"/>
                <w:szCs w:val="24"/>
              </w:rPr>
              <w:t xml:space="preserve"> </w:t>
            </w:r>
            <w:r>
              <w:rPr>
                <w:rFonts w:ascii="Times New Roman" w:hAnsi="Times New Roman" w:cs="Times New Roman"/>
                <w:sz w:val="24"/>
                <w:szCs w:val="24"/>
              </w:rPr>
              <w:t xml:space="preserve">(дата и номер приказа Финансового отдела МО «Новоторъяльский </w:t>
            </w:r>
            <w:r w:rsidR="00917E7F">
              <w:rPr>
                <w:rFonts w:ascii="Times New Roman" w:hAnsi="Times New Roman" w:cs="Times New Roman"/>
                <w:sz w:val="24"/>
                <w:szCs w:val="24"/>
              </w:rPr>
              <w:t>муниципальный район»)</w:t>
            </w:r>
          </w:p>
        </w:tc>
        <w:tc>
          <w:tcPr>
            <w:tcW w:w="2105" w:type="dxa"/>
          </w:tcPr>
          <w:p w:rsidR="001A1436" w:rsidRDefault="00917E7F" w:rsidP="001A1436">
            <w:pPr>
              <w:jc w:val="center"/>
              <w:rPr>
                <w:rFonts w:ascii="Times New Roman" w:hAnsi="Times New Roman" w:cs="Times New Roman"/>
                <w:sz w:val="24"/>
                <w:szCs w:val="24"/>
              </w:rPr>
            </w:pPr>
            <w:r>
              <w:rPr>
                <w:rFonts w:ascii="Times New Roman" w:hAnsi="Times New Roman" w:cs="Times New Roman"/>
                <w:sz w:val="24"/>
                <w:szCs w:val="24"/>
              </w:rPr>
              <w:t>Основание исключения из кадрового резервас указанием причин (дата и номер приказа Финансового отдела МО «Новоторъяльский муниципальный район»)</w:t>
            </w: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462398" w:rsidTr="001A1436">
        <w:tc>
          <w:tcPr>
            <w:tcW w:w="445" w:type="dxa"/>
          </w:tcPr>
          <w:p w:rsidR="001A1436" w:rsidRDefault="001A1436" w:rsidP="001A1436">
            <w:pPr>
              <w:jc w:val="center"/>
              <w:rPr>
                <w:rFonts w:ascii="Times New Roman" w:hAnsi="Times New Roman" w:cs="Times New Roman"/>
                <w:sz w:val="24"/>
                <w:szCs w:val="24"/>
              </w:rPr>
            </w:pPr>
          </w:p>
        </w:tc>
        <w:tc>
          <w:tcPr>
            <w:tcW w:w="1506" w:type="dxa"/>
          </w:tcPr>
          <w:p w:rsidR="001A1436" w:rsidRDefault="001A1436" w:rsidP="001A1436">
            <w:pPr>
              <w:jc w:val="center"/>
              <w:rPr>
                <w:rFonts w:ascii="Times New Roman" w:hAnsi="Times New Roman" w:cs="Times New Roman"/>
                <w:sz w:val="24"/>
                <w:szCs w:val="24"/>
              </w:rPr>
            </w:pPr>
          </w:p>
        </w:tc>
        <w:tc>
          <w:tcPr>
            <w:tcW w:w="4417"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4"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c>
          <w:tcPr>
            <w:tcW w:w="2105" w:type="dxa"/>
          </w:tcPr>
          <w:p w:rsidR="001A1436" w:rsidRDefault="001A1436" w:rsidP="001A1436">
            <w:pPr>
              <w:jc w:val="center"/>
              <w:rPr>
                <w:rFonts w:ascii="Times New Roman" w:hAnsi="Times New Roman" w:cs="Times New Roman"/>
                <w:sz w:val="24"/>
                <w:szCs w:val="24"/>
              </w:rPr>
            </w:pPr>
          </w:p>
        </w:tc>
      </w:tr>
      <w:tr w:rsidR="00917E7F" w:rsidTr="001A1436">
        <w:tc>
          <w:tcPr>
            <w:tcW w:w="445" w:type="dxa"/>
          </w:tcPr>
          <w:p w:rsidR="00917E7F" w:rsidRDefault="00917E7F" w:rsidP="001A1436">
            <w:pPr>
              <w:jc w:val="center"/>
              <w:rPr>
                <w:rFonts w:ascii="Times New Roman" w:hAnsi="Times New Roman" w:cs="Times New Roman"/>
                <w:sz w:val="24"/>
                <w:szCs w:val="24"/>
              </w:rPr>
            </w:pPr>
          </w:p>
        </w:tc>
        <w:tc>
          <w:tcPr>
            <w:tcW w:w="1506" w:type="dxa"/>
          </w:tcPr>
          <w:p w:rsidR="00917E7F" w:rsidRDefault="00917E7F" w:rsidP="001A1436">
            <w:pPr>
              <w:jc w:val="center"/>
              <w:rPr>
                <w:rFonts w:ascii="Times New Roman" w:hAnsi="Times New Roman" w:cs="Times New Roman"/>
                <w:sz w:val="24"/>
                <w:szCs w:val="24"/>
              </w:rPr>
            </w:pPr>
          </w:p>
        </w:tc>
        <w:tc>
          <w:tcPr>
            <w:tcW w:w="4417"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r>
      <w:tr w:rsidR="00917E7F" w:rsidTr="001A1436">
        <w:tc>
          <w:tcPr>
            <w:tcW w:w="445" w:type="dxa"/>
          </w:tcPr>
          <w:p w:rsidR="00917E7F" w:rsidRDefault="00917E7F" w:rsidP="001A1436">
            <w:pPr>
              <w:jc w:val="center"/>
              <w:rPr>
                <w:rFonts w:ascii="Times New Roman" w:hAnsi="Times New Roman" w:cs="Times New Roman"/>
                <w:sz w:val="24"/>
                <w:szCs w:val="24"/>
              </w:rPr>
            </w:pPr>
          </w:p>
        </w:tc>
        <w:tc>
          <w:tcPr>
            <w:tcW w:w="1506" w:type="dxa"/>
          </w:tcPr>
          <w:p w:rsidR="00917E7F" w:rsidRDefault="00917E7F" w:rsidP="001A1436">
            <w:pPr>
              <w:jc w:val="center"/>
              <w:rPr>
                <w:rFonts w:ascii="Times New Roman" w:hAnsi="Times New Roman" w:cs="Times New Roman"/>
                <w:sz w:val="24"/>
                <w:szCs w:val="24"/>
              </w:rPr>
            </w:pPr>
          </w:p>
        </w:tc>
        <w:tc>
          <w:tcPr>
            <w:tcW w:w="4417"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r>
      <w:tr w:rsidR="00917E7F" w:rsidTr="001A1436">
        <w:tc>
          <w:tcPr>
            <w:tcW w:w="445" w:type="dxa"/>
          </w:tcPr>
          <w:p w:rsidR="00917E7F" w:rsidRDefault="00917E7F" w:rsidP="001A1436">
            <w:pPr>
              <w:jc w:val="center"/>
              <w:rPr>
                <w:rFonts w:ascii="Times New Roman" w:hAnsi="Times New Roman" w:cs="Times New Roman"/>
                <w:sz w:val="24"/>
                <w:szCs w:val="24"/>
              </w:rPr>
            </w:pPr>
          </w:p>
        </w:tc>
        <w:tc>
          <w:tcPr>
            <w:tcW w:w="1506" w:type="dxa"/>
          </w:tcPr>
          <w:p w:rsidR="00917E7F" w:rsidRDefault="00917E7F" w:rsidP="001A1436">
            <w:pPr>
              <w:jc w:val="center"/>
              <w:rPr>
                <w:rFonts w:ascii="Times New Roman" w:hAnsi="Times New Roman" w:cs="Times New Roman"/>
                <w:sz w:val="24"/>
                <w:szCs w:val="24"/>
              </w:rPr>
            </w:pPr>
          </w:p>
        </w:tc>
        <w:tc>
          <w:tcPr>
            <w:tcW w:w="4417"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4"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c>
          <w:tcPr>
            <w:tcW w:w="2105" w:type="dxa"/>
          </w:tcPr>
          <w:p w:rsidR="00917E7F" w:rsidRDefault="00917E7F" w:rsidP="001A1436">
            <w:pPr>
              <w:jc w:val="center"/>
              <w:rPr>
                <w:rFonts w:ascii="Times New Roman" w:hAnsi="Times New Roman" w:cs="Times New Roman"/>
                <w:sz w:val="24"/>
                <w:szCs w:val="24"/>
              </w:rPr>
            </w:pPr>
          </w:p>
        </w:tc>
      </w:tr>
    </w:tbl>
    <w:p w:rsidR="001A1436" w:rsidRPr="002C0044" w:rsidRDefault="001A1436" w:rsidP="001A1436">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917E7F">
        <w:rPr>
          <w:rFonts w:ascii="Times New Roman" w:hAnsi="Times New Roman" w:cs="Times New Roman"/>
          <w:sz w:val="24"/>
          <w:szCs w:val="24"/>
        </w:rPr>
        <w:tab/>
      </w:r>
    </w:p>
    <w:p w:rsidR="006963B1" w:rsidRPr="002C0044" w:rsidRDefault="006963B1" w:rsidP="001A1436">
      <w:pPr>
        <w:spacing w:after="0" w:line="240" w:lineRule="auto"/>
        <w:ind w:firstLine="708"/>
        <w:jc w:val="both"/>
        <w:rPr>
          <w:rFonts w:ascii="Times New Roman" w:hAnsi="Times New Roman" w:cs="Times New Roman"/>
          <w:sz w:val="24"/>
          <w:szCs w:val="24"/>
        </w:rPr>
      </w:pPr>
      <w:r w:rsidRPr="002C0044">
        <w:rPr>
          <w:rFonts w:ascii="Times New Roman" w:hAnsi="Times New Roman" w:cs="Times New Roman"/>
          <w:sz w:val="24"/>
          <w:szCs w:val="24"/>
        </w:rPr>
        <w:t xml:space="preserve"> </w:t>
      </w:r>
    </w:p>
    <w:p w:rsidR="006963B1" w:rsidRPr="002C0044" w:rsidRDefault="006963B1" w:rsidP="002C0044">
      <w:pPr>
        <w:spacing w:line="240" w:lineRule="auto"/>
        <w:jc w:val="center"/>
        <w:rPr>
          <w:rFonts w:ascii="Times New Roman" w:hAnsi="Times New Roman" w:cs="Times New Roman"/>
          <w:sz w:val="24"/>
          <w:szCs w:val="24"/>
        </w:rPr>
      </w:pPr>
    </w:p>
    <w:p w:rsidR="00917E7F" w:rsidRDefault="00917E7F" w:rsidP="002C0044">
      <w:pPr>
        <w:spacing w:line="240" w:lineRule="auto"/>
        <w:jc w:val="center"/>
        <w:rPr>
          <w:rFonts w:ascii="Times New Roman" w:hAnsi="Times New Roman" w:cs="Times New Roman"/>
          <w:sz w:val="24"/>
          <w:szCs w:val="24"/>
        </w:rPr>
        <w:sectPr w:rsidR="00917E7F" w:rsidSect="001A1436">
          <w:pgSz w:w="16838" w:h="11906" w:orient="landscape"/>
          <w:pgMar w:top="1701" w:right="1134" w:bottom="851" w:left="1134" w:header="709" w:footer="709" w:gutter="0"/>
          <w:cols w:space="708"/>
          <w:docGrid w:linePitch="360"/>
        </w:sectPr>
      </w:pPr>
      <w:r>
        <w:rPr>
          <w:rFonts w:ascii="Times New Roman" w:hAnsi="Times New Roman" w:cs="Times New Roman"/>
          <w:sz w:val="24"/>
          <w:szCs w:val="24"/>
        </w:rPr>
        <w:lastRenderedPageBreak/>
        <w:br/>
      </w:r>
    </w:p>
    <w:p w:rsidR="008420E8" w:rsidRDefault="00917E7F" w:rsidP="00917E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17E7F" w:rsidRDefault="00917E7F" w:rsidP="00917E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кадровом резерве </w:t>
      </w:r>
    </w:p>
    <w:p w:rsidR="00917E7F" w:rsidRDefault="00917E7F" w:rsidP="00917E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замещения вакантных</w:t>
      </w:r>
    </w:p>
    <w:p w:rsidR="00917E7F" w:rsidRDefault="00917E7F" w:rsidP="00917E7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муниципальной службы Финансового отдела МО</w:t>
      </w:r>
    </w:p>
    <w:p w:rsidR="00917E7F" w:rsidRDefault="00917E7F" w:rsidP="00917E7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«Новоторъяльский муниципальный район»</w:t>
      </w:r>
    </w:p>
    <w:p w:rsidR="00917E7F" w:rsidRDefault="00917E7F" w:rsidP="00917E7F">
      <w:pPr>
        <w:spacing w:after="0" w:line="240" w:lineRule="auto"/>
        <w:ind w:firstLine="708"/>
        <w:jc w:val="right"/>
        <w:rPr>
          <w:rFonts w:ascii="Times New Roman" w:hAnsi="Times New Roman" w:cs="Times New Roman"/>
          <w:sz w:val="24"/>
          <w:szCs w:val="24"/>
        </w:rPr>
      </w:pPr>
    </w:p>
    <w:p w:rsidR="00917E7F" w:rsidRDefault="00917E7F" w:rsidP="00917E7F">
      <w:pPr>
        <w:spacing w:after="0" w:line="240" w:lineRule="auto"/>
        <w:ind w:firstLine="708"/>
        <w:jc w:val="right"/>
        <w:rPr>
          <w:rFonts w:ascii="Times New Roman" w:hAnsi="Times New Roman" w:cs="Times New Roman"/>
          <w:sz w:val="24"/>
          <w:szCs w:val="24"/>
        </w:rPr>
      </w:pPr>
    </w:p>
    <w:p w:rsidR="00917E7F" w:rsidRDefault="00917E7F" w:rsidP="00917E7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УЧЕТНАЯ КАРТОЧКА </w:t>
      </w:r>
    </w:p>
    <w:p w:rsidR="00917E7F" w:rsidRDefault="00917E7F" w:rsidP="00917E7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лица, включенного в кадровый резерв</w:t>
      </w:r>
    </w:p>
    <w:p w:rsidR="00917E7F" w:rsidRDefault="00917E7F" w:rsidP="00917E7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Финансового отдела </w:t>
      </w:r>
      <w:r w:rsidR="00382445">
        <w:rPr>
          <w:rFonts w:ascii="Times New Roman" w:hAnsi="Times New Roman" w:cs="Times New Roman"/>
          <w:sz w:val="24"/>
          <w:szCs w:val="24"/>
        </w:rPr>
        <w:t>МО</w:t>
      </w:r>
      <w:r>
        <w:rPr>
          <w:rFonts w:ascii="Times New Roman" w:hAnsi="Times New Roman" w:cs="Times New Roman"/>
          <w:sz w:val="24"/>
          <w:szCs w:val="24"/>
        </w:rPr>
        <w:t xml:space="preserve"> «Новоторъяльский муниципальный район»</w:t>
      </w:r>
    </w:p>
    <w:tbl>
      <w:tblPr>
        <w:tblStyle w:val="a5"/>
        <w:tblW w:w="0" w:type="auto"/>
        <w:tblLook w:val="04A0"/>
      </w:tblPr>
      <w:tblGrid>
        <w:gridCol w:w="6204"/>
        <w:gridCol w:w="3366"/>
      </w:tblGrid>
      <w:tr w:rsidR="00917E7F" w:rsidTr="008A5CA6">
        <w:tc>
          <w:tcPr>
            <w:tcW w:w="6204" w:type="dxa"/>
          </w:tcPr>
          <w:p w:rsidR="00917E7F" w:rsidRDefault="00917E7F" w:rsidP="00917E7F">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Дата рождения (число, месяц и год)</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Данные об образовании:</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Квалификация</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Номера дипломов, даты их выдачи и наименования образовательных учреждений, выдавших дипломы</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Ученая степень, ученое звание</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Профессиональная переподготовка (год окончания, наименование образовательного учреждения, квалификация, номер диплома)</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Повышение квалификации за последние три года (дата прохождения, наименование образовательного учреждения, наименование программы, номер документа)</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917E7F" w:rsidP="00382445">
            <w:pPr>
              <w:jc w:val="both"/>
              <w:rPr>
                <w:rFonts w:ascii="Times New Roman" w:hAnsi="Times New Roman" w:cs="Times New Roman"/>
                <w:sz w:val="24"/>
                <w:szCs w:val="24"/>
              </w:rPr>
            </w:pPr>
            <w:r>
              <w:rPr>
                <w:rFonts w:ascii="Times New Roman" w:hAnsi="Times New Roman" w:cs="Times New Roman"/>
                <w:sz w:val="24"/>
                <w:szCs w:val="24"/>
              </w:rPr>
              <w:t>Стажировка (дата прохождения, страна, организация, номер свидетельства)</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Сведения о прохождении муниципальной службы или иной трудовой деятельности:</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Замещаемая должность муниципальной службы в Финансовом отделе МО «Новторъяльский муниципальный район», дата назначения на должность</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Стаж муниципальной службы, стаж (опыт) работы по специальности (на дату включения в кадровый резерв)</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Государственные награды Российской Федерации, Республики Марий Эл (вид и год награж</w:t>
            </w:r>
            <w:r w:rsidR="008A5CA6">
              <w:rPr>
                <w:rFonts w:ascii="Times New Roman" w:hAnsi="Times New Roman" w:cs="Times New Roman"/>
                <w:sz w:val="24"/>
                <w:szCs w:val="24"/>
              </w:rPr>
              <w:t>д</w:t>
            </w:r>
            <w:r>
              <w:rPr>
                <w:rFonts w:ascii="Times New Roman" w:hAnsi="Times New Roman" w:cs="Times New Roman"/>
                <w:sz w:val="24"/>
                <w:szCs w:val="24"/>
              </w:rPr>
              <w:t>ения)</w:t>
            </w:r>
          </w:p>
        </w:tc>
        <w:tc>
          <w:tcPr>
            <w:tcW w:w="3366" w:type="dxa"/>
          </w:tcPr>
          <w:p w:rsidR="00917E7F" w:rsidRDefault="00917E7F" w:rsidP="00917E7F">
            <w:pPr>
              <w:jc w:val="center"/>
              <w:rPr>
                <w:rFonts w:ascii="Times New Roman" w:hAnsi="Times New Roman" w:cs="Times New Roman"/>
                <w:sz w:val="24"/>
                <w:szCs w:val="24"/>
              </w:rPr>
            </w:pPr>
          </w:p>
        </w:tc>
      </w:tr>
      <w:tr w:rsidR="00917E7F" w:rsidTr="008A5CA6">
        <w:tc>
          <w:tcPr>
            <w:tcW w:w="6204" w:type="dxa"/>
          </w:tcPr>
          <w:p w:rsidR="00917E7F" w:rsidRDefault="00344D38" w:rsidP="00382445">
            <w:pPr>
              <w:jc w:val="both"/>
              <w:rPr>
                <w:rFonts w:ascii="Times New Roman" w:hAnsi="Times New Roman" w:cs="Times New Roman"/>
                <w:sz w:val="24"/>
                <w:szCs w:val="24"/>
              </w:rPr>
            </w:pPr>
            <w:r>
              <w:rPr>
                <w:rFonts w:ascii="Times New Roman" w:hAnsi="Times New Roman" w:cs="Times New Roman"/>
                <w:sz w:val="24"/>
                <w:szCs w:val="24"/>
              </w:rPr>
              <w:t xml:space="preserve">Основания исключения из кадрового резерва в соответствии  с пунктами 16 и 17 Положения о кадровом резерве для замещения вакантных должностей муниципальной </w:t>
            </w:r>
            <w:r w:rsidR="008A5CA6">
              <w:rPr>
                <w:rFonts w:ascii="Times New Roman" w:hAnsi="Times New Roman" w:cs="Times New Roman"/>
                <w:sz w:val="24"/>
                <w:szCs w:val="24"/>
              </w:rPr>
              <w:t>службы Финансового отдела муниципального образования «Новоторъяльский муниципальный район»</w:t>
            </w:r>
          </w:p>
        </w:tc>
        <w:tc>
          <w:tcPr>
            <w:tcW w:w="3366" w:type="dxa"/>
          </w:tcPr>
          <w:p w:rsidR="00917E7F" w:rsidRDefault="00917E7F" w:rsidP="00917E7F">
            <w:pPr>
              <w:jc w:val="center"/>
              <w:rPr>
                <w:rFonts w:ascii="Times New Roman" w:hAnsi="Times New Roman" w:cs="Times New Roman"/>
                <w:sz w:val="24"/>
                <w:szCs w:val="24"/>
              </w:rPr>
            </w:pPr>
          </w:p>
        </w:tc>
      </w:tr>
    </w:tbl>
    <w:p w:rsidR="00917E7F" w:rsidRDefault="00917E7F" w:rsidP="00917E7F">
      <w:pPr>
        <w:spacing w:after="0" w:line="240" w:lineRule="auto"/>
        <w:ind w:firstLine="708"/>
        <w:jc w:val="center"/>
        <w:rPr>
          <w:rFonts w:ascii="Times New Roman" w:hAnsi="Times New Roman" w:cs="Times New Roman"/>
          <w:sz w:val="24"/>
          <w:szCs w:val="24"/>
        </w:rPr>
      </w:pPr>
    </w:p>
    <w:p w:rsidR="00917E7F" w:rsidRDefault="008A5CA6" w:rsidP="008A5C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Руководитель Финансового отдела </w:t>
      </w:r>
    </w:p>
    <w:p w:rsidR="008A5CA6" w:rsidRDefault="008A5CA6" w:rsidP="008A5C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 «Новоторъяльский муниципальный район»           _________________________</w:t>
      </w:r>
    </w:p>
    <w:p w:rsidR="008A5CA6" w:rsidRDefault="008A5CA6" w:rsidP="008A5CA6">
      <w:pPr>
        <w:spacing w:after="0" w:line="24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                                                                                             </w:t>
      </w:r>
      <w:r w:rsidRPr="008A5CA6">
        <w:rPr>
          <w:rFonts w:ascii="Times New Roman" w:hAnsi="Times New Roman" w:cs="Times New Roman"/>
          <w:sz w:val="20"/>
          <w:szCs w:val="20"/>
        </w:rPr>
        <w:t xml:space="preserve">(подпись и расшифровка подписи)  </w:t>
      </w:r>
    </w:p>
    <w:p w:rsidR="008A5CA6" w:rsidRPr="008A5CA6" w:rsidRDefault="008A5CA6" w:rsidP="008A5CA6">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 ___________________20___ г.</w:t>
      </w:r>
    </w:p>
    <w:p w:rsidR="00917E7F" w:rsidRDefault="00917E7F" w:rsidP="00917E7F">
      <w:pPr>
        <w:spacing w:after="0" w:line="240" w:lineRule="auto"/>
        <w:ind w:firstLine="708"/>
        <w:jc w:val="right"/>
        <w:rPr>
          <w:rFonts w:ascii="Times New Roman" w:hAnsi="Times New Roman" w:cs="Times New Roman"/>
          <w:sz w:val="24"/>
          <w:szCs w:val="24"/>
        </w:rPr>
      </w:pPr>
    </w:p>
    <w:p w:rsidR="00917E7F" w:rsidRPr="00F861EF" w:rsidRDefault="00917E7F" w:rsidP="00917E7F">
      <w:pPr>
        <w:spacing w:after="0" w:line="240" w:lineRule="auto"/>
        <w:ind w:firstLine="708"/>
        <w:jc w:val="right"/>
        <w:rPr>
          <w:rFonts w:ascii="Times New Roman" w:hAnsi="Times New Roman" w:cs="Times New Roman"/>
          <w:sz w:val="24"/>
          <w:szCs w:val="24"/>
        </w:rPr>
      </w:pPr>
    </w:p>
    <w:p w:rsidR="00F861EF" w:rsidRPr="00382445" w:rsidRDefault="00F861EF" w:rsidP="00917E7F">
      <w:pPr>
        <w:spacing w:after="0" w:line="240" w:lineRule="auto"/>
        <w:ind w:firstLine="708"/>
        <w:jc w:val="right"/>
        <w:rPr>
          <w:rFonts w:ascii="Times New Roman" w:hAnsi="Times New Roman" w:cs="Times New Roman"/>
          <w:sz w:val="24"/>
          <w:szCs w:val="24"/>
        </w:rPr>
      </w:pPr>
    </w:p>
    <w:p w:rsidR="00F861EF" w:rsidRDefault="00F861EF" w:rsidP="00917E7F">
      <w:pPr>
        <w:spacing w:after="0" w:line="240" w:lineRule="auto"/>
        <w:ind w:firstLine="708"/>
        <w:jc w:val="right"/>
        <w:rPr>
          <w:rFonts w:ascii="Times New Roman" w:hAnsi="Times New Roman" w:cs="Times New Roman"/>
          <w:sz w:val="24"/>
          <w:szCs w:val="24"/>
        </w:rPr>
      </w:pPr>
    </w:p>
    <w:p w:rsidR="00382445" w:rsidRPr="00382445" w:rsidRDefault="00382445" w:rsidP="00917E7F">
      <w:pPr>
        <w:spacing w:after="0" w:line="240" w:lineRule="auto"/>
        <w:ind w:firstLine="708"/>
        <w:jc w:val="right"/>
        <w:rPr>
          <w:rFonts w:ascii="Times New Roman" w:hAnsi="Times New Roman" w:cs="Times New Roman"/>
          <w:sz w:val="24"/>
          <w:szCs w:val="24"/>
        </w:rPr>
      </w:pPr>
    </w:p>
    <w:p w:rsidR="00917E7F" w:rsidRDefault="008A5CA6" w:rsidP="00917E7F">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A6272" w:rsidRDefault="00BA6272" w:rsidP="00BA62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кадровом резерве </w:t>
      </w:r>
    </w:p>
    <w:p w:rsidR="00BA6272" w:rsidRDefault="00BA6272" w:rsidP="00BA62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замещения вакантных должностей</w:t>
      </w:r>
    </w:p>
    <w:p w:rsidR="00BA6272" w:rsidRDefault="00BA6272" w:rsidP="00BA627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муниципальной службы Финансового отдела МО</w:t>
      </w:r>
    </w:p>
    <w:p w:rsidR="00BA6272" w:rsidRDefault="00BA6272" w:rsidP="00BA627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«Новоторъяльский муниципальный район»</w:t>
      </w:r>
    </w:p>
    <w:p w:rsidR="00BA6272" w:rsidRDefault="00BA6272" w:rsidP="00BA6272">
      <w:pPr>
        <w:spacing w:after="0" w:line="240" w:lineRule="auto"/>
        <w:ind w:firstLine="708"/>
        <w:jc w:val="right"/>
        <w:rPr>
          <w:rFonts w:ascii="Times New Roman" w:hAnsi="Times New Roman" w:cs="Times New Roman"/>
          <w:sz w:val="24"/>
          <w:szCs w:val="24"/>
        </w:rPr>
      </w:pPr>
    </w:p>
    <w:p w:rsidR="00BA6272" w:rsidRDefault="00BA6272" w:rsidP="00BA627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ОТЧЕТ</w:t>
      </w:r>
    </w:p>
    <w:p w:rsidR="00BA6272" w:rsidRDefault="00AF61D8" w:rsidP="00BA627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00BA6272">
        <w:rPr>
          <w:rFonts w:ascii="Times New Roman" w:hAnsi="Times New Roman" w:cs="Times New Roman"/>
          <w:sz w:val="24"/>
          <w:szCs w:val="24"/>
        </w:rPr>
        <w:t xml:space="preserve"> движении и составе кадрового резерва </w:t>
      </w:r>
      <w:r w:rsidR="00BA6272">
        <w:rPr>
          <w:rFonts w:ascii="Times New Roman" w:hAnsi="Times New Roman" w:cs="Times New Roman"/>
          <w:sz w:val="24"/>
          <w:szCs w:val="24"/>
        </w:rPr>
        <w:br/>
        <w:t>Финансового отдела МО «Новоторъяльский муниципальный район»</w:t>
      </w:r>
    </w:p>
    <w:p w:rsidR="00BA6272" w:rsidRDefault="00BA6272" w:rsidP="00BA627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по состоянию на _____________________________________</w:t>
      </w:r>
    </w:p>
    <w:p w:rsidR="00BA6272" w:rsidRPr="00BA6272" w:rsidRDefault="00BA6272" w:rsidP="00BA6272">
      <w:pPr>
        <w:spacing w:after="0" w:line="24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Pr="00BA6272">
        <w:rPr>
          <w:rFonts w:ascii="Times New Roman" w:hAnsi="Times New Roman" w:cs="Times New Roman"/>
          <w:sz w:val="20"/>
          <w:szCs w:val="20"/>
        </w:rPr>
        <w:t>(дата)</w:t>
      </w:r>
    </w:p>
    <w:p w:rsidR="00917E7F" w:rsidRDefault="00917E7F" w:rsidP="00917E7F">
      <w:pPr>
        <w:spacing w:after="0" w:line="240" w:lineRule="auto"/>
        <w:ind w:firstLine="708"/>
        <w:jc w:val="right"/>
        <w:rPr>
          <w:rFonts w:ascii="Times New Roman" w:hAnsi="Times New Roman" w:cs="Times New Roman"/>
          <w:sz w:val="24"/>
          <w:szCs w:val="24"/>
        </w:rPr>
      </w:pPr>
    </w:p>
    <w:tbl>
      <w:tblPr>
        <w:tblStyle w:val="a5"/>
        <w:tblW w:w="0" w:type="auto"/>
        <w:tblLayout w:type="fixed"/>
        <w:tblLook w:val="04A0"/>
      </w:tblPr>
      <w:tblGrid>
        <w:gridCol w:w="534"/>
        <w:gridCol w:w="5953"/>
        <w:gridCol w:w="851"/>
        <w:gridCol w:w="1134"/>
        <w:gridCol w:w="1098"/>
      </w:tblGrid>
      <w:tr w:rsidR="00BA6272" w:rsidTr="00382445">
        <w:tc>
          <w:tcPr>
            <w:tcW w:w="534" w:type="dxa"/>
            <w:vMerge w:val="restart"/>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w:t>
            </w:r>
          </w:p>
        </w:tc>
        <w:tc>
          <w:tcPr>
            <w:tcW w:w="5953" w:type="dxa"/>
            <w:vMerge w:val="restart"/>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Движение и состав кадрового резерва</w:t>
            </w:r>
          </w:p>
        </w:tc>
        <w:tc>
          <w:tcPr>
            <w:tcW w:w="851" w:type="dxa"/>
            <w:vMerge w:val="restart"/>
          </w:tcPr>
          <w:p w:rsidR="00BA6272" w:rsidRDefault="00382445" w:rsidP="00BA6272">
            <w:pPr>
              <w:jc w:val="both"/>
              <w:rPr>
                <w:rFonts w:ascii="Times New Roman" w:hAnsi="Times New Roman" w:cs="Times New Roman"/>
                <w:sz w:val="24"/>
                <w:szCs w:val="24"/>
              </w:rPr>
            </w:pPr>
            <w:r>
              <w:rPr>
                <w:rFonts w:ascii="Times New Roman" w:hAnsi="Times New Roman" w:cs="Times New Roman"/>
                <w:sz w:val="24"/>
                <w:szCs w:val="24"/>
              </w:rPr>
              <w:t>В</w:t>
            </w:r>
            <w:r w:rsidR="00BA6272">
              <w:rPr>
                <w:rFonts w:ascii="Times New Roman" w:hAnsi="Times New Roman" w:cs="Times New Roman"/>
                <w:sz w:val="24"/>
                <w:szCs w:val="24"/>
              </w:rPr>
              <w:t>сего</w:t>
            </w:r>
          </w:p>
        </w:tc>
        <w:tc>
          <w:tcPr>
            <w:tcW w:w="2232" w:type="dxa"/>
            <w:gridSpan w:val="2"/>
            <w:tcBorders>
              <w:bottom w:val="single" w:sz="4" w:space="0" w:color="auto"/>
            </w:tcBorders>
          </w:tcPr>
          <w:p w:rsidR="00BA6272" w:rsidRDefault="00382445" w:rsidP="00BA6272">
            <w:pPr>
              <w:jc w:val="center"/>
              <w:rPr>
                <w:rFonts w:ascii="Times New Roman" w:hAnsi="Times New Roman" w:cs="Times New Roman"/>
                <w:sz w:val="24"/>
                <w:szCs w:val="24"/>
              </w:rPr>
            </w:pPr>
            <w:r>
              <w:rPr>
                <w:rFonts w:ascii="Times New Roman" w:hAnsi="Times New Roman" w:cs="Times New Roman"/>
                <w:sz w:val="24"/>
                <w:szCs w:val="24"/>
              </w:rPr>
              <w:t>в</w:t>
            </w:r>
            <w:r w:rsidR="00BA6272">
              <w:rPr>
                <w:rFonts w:ascii="Times New Roman" w:hAnsi="Times New Roman" w:cs="Times New Roman"/>
                <w:sz w:val="24"/>
                <w:szCs w:val="24"/>
              </w:rPr>
              <w:t xml:space="preserve"> том числе</w:t>
            </w:r>
          </w:p>
        </w:tc>
      </w:tr>
      <w:tr w:rsidR="00AF61D8" w:rsidTr="00382445">
        <w:tc>
          <w:tcPr>
            <w:tcW w:w="534" w:type="dxa"/>
            <w:vMerge/>
          </w:tcPr>
          <w:p w:rsidR="00BA6272" w:rsidRDefault="00BA6272" w:rsidP="00BA6272">
            <w:pPr>
              <w:jc w:val="both"/>
              <w:rPr>
                <w:rFonts w:ascii="Times New Roman" w:hAnsi="Times New Roman" w:cs="Times New Roman"/>
                <w:sz w:val="24"/>
                <w:szCs w:val="24"/>
              </w:rPr>
            </w:pPr>
          </w:p>
        </w:tc>
        <w:tc>
          <w:tcPr>
            <w:tcW w:w="5953" w:type="dxa"/>
            <w:vMerge/>
          </w:tcPr>
          <w:p w:rsidR="00BA6272" w:rsidRDefault="00BA6272" w:rsidP="00BA6272">
            <w:pPr>
              <w:jc w:val="both"/>
              <w:rPr>
                <w:rFonts w:ascii="Times New Roman" w:hAnsi="Times New Roman" w:cs="Times New Roman"/>
                <w:sz w:val="24"/>
                <w:szCs w:val="24"/>
              </w:rPr>
            </w:pPr>
          </w:p>
        </w:tc>
        <w:tc>
          <w:tcPr>
            <w:tcW w:w="851" w:type="dxa"/>
            <w:vMerge/>
          </w:tcPr>
          <w:p w:rsidR="00BA6272" w:rsidRDefault="00BA6272" w:rsidP="00BA6272">
            <w:pPr>
              <w:jc w:val="both"/>
              <w:rPr>
                <w:rFonts w:ascii="Times New Roman" w:hAnsi="Times New Roman" w:cs="Times New Roman"/>
                <w:sz w:val="24"/>
                <w:szCs w:val="24"/>
              </w:rPr>
            </w:pPr>
          </w:p>
        </w:tc>
        <w:tc>
          <w:tcPr>
            <w:tcW w:w="1134" w:type="dxa"/>
            <w:tcBorders>
              <w:top w:val="single" w:sz="4" w:space="0" w:color="auto"/>
            </w:tcBorders>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муниципальных служащих</w:t>
            </w:r>
          </w:p>
        </w:tc>
        <w:tc>
          <w:tcPr>
            <w:tcW w:w="1098" w:type="dxa"/>
            <w:tcBorders>
              <w:top w:val="single" w:sz="4" w:space="0" w:color="auto"/>
            </w:tcBorders>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 xml:space="preserve">граждан </w:t>
            </w:r>
          </w:p>
        </w:tc>
      </w:tr>
      <w:tr w:rsidR="005527BA" w:rsidTr="00382445">
        <w:tc>
          <w:tcPr>
            <w:tcW w:w="534"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1</w:t>
            </w:r>
          </w:p>
        </w:tc>
        <w:tc>
          <w:tcPr>
            <w:tcW w:w="5953"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2</w:t>
            </w:r>
          </w:p>
        </w:tc>
        <w:tc>
          <w:tcPr>
            <w:tcW w:w="851"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3</w:t>
            </w:r>
          </w:p>
        </w:tc>
        <w:tc>
          <w:tcPr>
            <w:tcW w:w="1134"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4</w:t>
            </w:r>
          </w:p>
        </w:tc>
        <w:tc>
          <w:tcPr>
            <w:tcW w:w="1098" w:type="dxa"/>
          </w:tcPr>
          <w:p w:rsidR="00BA6272" w:rsidRPr="00BA6272" w:rsidRDefault="00BA6272" w:rsidP="00BA6272">
            <w:pPr>
              <w:jc w:val="center"/>
              <w:rPr>
                <w:rFonts w:ascii="Times New Roman" w:hAnsi="Times New Roman" w:cs="Times New Roman"/>
                <w:sz w:val="16"/>
                <w:szCs w:val="16"/>
              </w:rPr>
            </w:pPr>
            <w:r w:rsidRPr="00BA6272">
              <w:rPr>
                <w:rFonts w:ascii="Times New Roman" w:hAnsi="Times New Roman" w:cs="Times New Roman"/>
                <w:sz w:val="16"/>
                <w:szCs w:val="16"/>
              </w:rPr>
              <w:t>5</w:t>
            </w:r>
          </w:p>
        </w:tc>
      </w:tr>
      <w:tr w:rsidR="005527BA" w:rsidTr="00382445">
        <w:tc>
          <w:tcPr>
            <w:tcW w:w="534" w:type="dxa"/>
          </w:tcPr>
          <w:p w:rsidR="00BA6272" w:rsidRDefault="00BA6272" w:rsidP="00BA6272">
            <w:pPr>
              <w:jc w:val="both"/>
              <w:rPr>
                <w:rFonts w:ascii="Times New Roman" w:hAnsi="Times New Roman" w:cs="Times New Roman"/>
                <w:sz w:val="24"/>
                <w:szCs w:val="24"/>
              </w:rPr>
            </w:pPr>
            <w:r>
              <w:rPr>
                <w:rFonts w:ascii="Times New Roman" w:hAnsi="Times New Roman" w:cs="Times New Roman"/>
                <w:sz w:val="24"/>
                <w:szCs w:val="24"/>
              </w:rPr>
              <w:t>1.</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 xml:space="preserve">Находилось в кадровом резерве на предыдущую отчетную дату </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2.</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Зачислено в кадровый резерв за отчетный период</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3.</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Выбыло из кадрового резерва за отчетный период:</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16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5527BA" w:rsidP="005527BA">
            <w:pPr>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17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4.</w:t>
            </w:r>
          </w:p>
        </w:tc>
        <w:tc>
          <w:tcPr>
            <w:tcW w:w="5953" w:type="dxa"/>
          </w:tcPr>
          <w:p w:rsidR="00BA6272" w:rsidRDefault="005527BA" w:rsidP="00BA6272">
            <w:pPr>
              <w:jc w:val="both"/>
              <w:rPr>
                <w:rFonts w:ascii="Times New Roman" w:hAnsi="Times New Roman" w:cs="Times New Roman"/>
                <w:sz w:val="24"/>
                <w:szCs w:val="24"/>
              </w:rPr>
            </w:pPr>
            <w:r>
              <w:rPr>
                <w:rFonts w:ascii="Times New Roman" w:hAnsi="Times New Roman" w:cs="Times New Roman"/>
                <w:sz w:val="24"/>
                <w:szCs w:val="24"/>
              </w:rPr>
              <w:t>Состоит в кадровом резерве на отчетную дату, в том числе: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5527BA" w:rsidRDefault="005527BA" w:rsidP="002D21DD">
            <w:pPr>
              <w:jc w:val="both"/>
              <w:rPr>
                <w:rFonts w:ascii="Times New Roman" w:hAnsi="Times New Roman" w:cs="Times New Roman"/>
                <w:sz w:val="24"/>
                <w:szCs w:val="24"/>
              </w:rPr>
            </w:pPr>
          </w:p>
        </w:tc>
        <w:tc>
          <w:tcPr>
            <w:tcW w:w="5953" w:type="dxa"/>
          </w:tcPr>
          <w:p w:rsidR="005527BA" w:rsidRDefault="004364BB" w:rsidP="00BA6272">
            <w:pPr>
              <w:jc w:val="both"/>
              <w:rPr>
                <w:rFonts w:ascii="Times New Roman" w:hAnsi="Times New Roman" w:cs="Times New Roman"/>
                <w:sz w:val="24"/>
                <w:szCs w:val="24"/>
              </w:rPr>
            </w:pPr>
            <w:r>
              <w:rPr>
                <w:rFonts w:ascii="Times New Roman" w:hAnsi="Times New Roman" w:cs="Times New Roman"/>
                <w:sz w:val="24"/>
                <w:szCs w:val="24"/>
              </w:rPr>
              <w:t xml:space="preserve">- </w:t>
            </w:r>
            <w:r w:rsidR="005527BA">
              <w:rPr>
                <w:rFonts w:ascii="Times New Roman" w:hAnsi="Times New Roman" w:cs="Times New Roman"/>
                <w:sz w:val="24"/>
                <w:szCs w:val="24"/>
              </w:rPr>
              <w:t>по результатам конкурса</w:t>
            </w:r>
          </w:p>
        </w:tc>
        <w:tc>
          <w:tcPr>
            <w:tcW w:w="851" w:type="dxa"/>
          </w:tcPr>
          <w:p w:rsidR="005527BA" w:rsidRDefault="005527BA" w:rsidP="00BA6272">
            <w:pPr>
              <w:jc w:val="both"/>
              <w:rPr>
                <w:rFonts w:ascii="Times New Roman" w:hAnsi="Times New Roman" w:cs="Times New Roman"/>
                <w:sz w:val="24"/>
                <w:szCs w:val="24"/>
              </w:rPr>
            </w:pPr>
          </w:p>
        </w:tc>
        <w:tc>
          <w:tcPr>
            <w:tcW w:w="1134" w:type="dxa"/>
          </w:tcPr>
          <w:p w:rsidR="005527BA" w:rsidRDefault="005527BA" w:rsidP="00BA6272">
            <w:pPr>
              <w:jc w:val="both"/>
              <w:rPr>
                <w:rFonts w:ascii="Times New Roman" w:hAnsi="Times New Roman" w:cs="Times New Roman"/>
                <w:sz w:val="24"/>
                <w:szCs w:val="24"/>
              </w:rPr>
            </w:pPr>
          </w:p>
        </w:tc>
        <w:tc>
          <w:tcPr>
            <w:tcW w:w="1098" w:type="dxa"/>
          </w:tcPr>
          <w:p w:rsidR="005527BA" w:rsidRDefault="005527BA"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в соответствии с пунктом 3.1.  Положения о кадровом резерве для замещения вакантных должностей муниципальной службы Финансового отдела муниципального образования «Новоторъяльский муниципальный район»</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имеют высшее образование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5.</w:t>
            </w: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Направлены для получения дополнительного профессионального образования за отчетный период, в том числе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профессиональная переподготовка</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повышение квалификации</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 стажировка</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4364BB" w:rsidP="00BA6272">
            <w:pPr>
              <w:jc w:val="both"/>
              <w:rPr>
                <w:rFonts w:ascii="Times New Roman" w:hAnsi="Times New Roman" w:cs="Times New Roman"/>
                <w:sz w:val="24"/>
                <w:szCs w:val="24"/>
              </w:rPr>
            </w:pPr>
            <w:r>
              <w:rPr>
                <w:rFonts w:ascii="Times New Roman" w:hAnsi="Times New Roman" w:cs="Times New Roman"/>
                <w:sz w:val="24"/>
                <w:szCs w:val="24"/>
              </w:rPr>
              <w:t>6.</w:t>
            </w:r>
          </w:p>
        </w:tc>
        <w:tc>
          <w:tcPr>
            <w:tcW w:w="5953" w:type="dxa"/>
          </w:tcPr>
          <w:p w:rsidR="00BA6272" w:rsidRDefault="004364BB" w:rsidP="00AF61D8">
            <w:pPr>
              <w:jc w:val="both"/>
              <w:rPr>
                <w:rFonts w:ascii="Times New Roman" w:hAnsi="Times New Roman" w:cs="Times New Roman"/>
                <w:sz w:val="24"/>
                <w:szCs w:val="24"/>
              </w:rPr>
            </w:pPr>
            <w:r>
              <w:rPr>
                <w:rFonts w:ascii="Times New Roman" w:hAnsi="Times New Roman" w:cs="Times New Roman"/>
                <w:sz w:val="24"/>
                <w:szCs w:val="24"/>
              </w:rPr>
              <w:t xml:space="preserve">Состав кадрового резерва по </w:t>
            </w:r>
            <w:r w:rsidR="00AF61D8">
              <w:rPr>
                <w:rFonts w:ascii="Times New Roman" w:hAnsi="Times New Roman" w:cs="Times New Roman"/>
                <w:sz w:val="24"/>
                <w:szCs w:val="24"/>
              </w:rPr>
              <w:t>возрасту</w:t>
            </w:r>
            <w:r>
              <w:rPr>
                <w:rFonts w:ascii="Times New Roman" w:hAnsi="Times New Roman" w:cs="Times New Roman"/>
                <w:sz w:val="24"/>
                <w:szCs w:val="24"/>
              </w:rPr>
              <w:t xml:space="preserve"> на отчетную дату:</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AF61D8">
            <w:pPr>
              <w:jc w:val="both"/>
              <w:rPr>
                <w:rFonts w:ascii="Times New Roman" w:hAnsi="Times New Roman" w:cs="Times New Roman"/>
                <w:sz w:val="24"/>
                <w:szCs w:val="24"/>
              </w:rPr>
            </w:pPr>
            <w:r>
              <w:rPr>
                <w:rFonts w:ascii="Times New Roman" w:hAnsi="Times New Roman" w:cs="Times New Roman"/>
                <w:sz w:val="24"/>
                <w:szCs w:val="24"/>
              </w:rPr>
              <w:t xml:space="preserve">- </w:t>
            </w:r>
            <w:r w:rsidR="00AF61D8">
              <w:rPr>
                <w:rFonts w:ascii="Times New Roman" w:hAnsi="Times New Roman" w:cs="Times New Roman"/>
                <w:sz w:val="24"/>
                <w:szCs w:val="24"/>
              </w:rPr>
              <w:t>до 30 лет</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4364BB" w:rsidP="00AF61D8">
            <w:pPr>
              <w:jc w:val="both"/>
              <w:rPr>
                <w:rFonts w:ascii="Times New Roman" w:hAnsi="Times New Roman" w:cs="Times New Roman"/>
                <w:sz w:val="24"/>
                <w:szCs w:val="24"/>
              </w:rPr>
            </w:pPr>
            <w:r>
              <w:rPr>
                <w:rFonts w:ascii="Times New Roman" w:hAnsi="Times New Roman" w:cs="Times New Roman"/>
                <w:sz w:val="24"/>
                <w:szCs w:val="24"/>
              </w:rPr>
              <w:t>-</w:t>
            </w:r>
            <w:r w:rsidR="00AF61D8">
              <w:rPr>
                <w:rFonts w:ascii="Times New Roman" w:hAnsi="Times New Roman" w:cs="Times New Roman"/>
                <w:sz w:val="24"/>
                <w:szCs w:val="24"/>
              </w:rPr>
              <w:t xml:space="preserve"> с 31 до 40 лет</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с 41 до 50 лет</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- 51 года и старше</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7.</w:t>
            </w: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Состав кадрового резерва по группам на отчетную дату:</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высшая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главная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ведущая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5527BA" w:rsidTr="00382445">
        <w:tc>
          <w:tcPr>
            <w:tcW w:w="534" w:type="dxa"/>
          </w:tcPr>
          <w:p w:rsidR="00BA6272" w:rsidRDefault="00BA6272" w:rsidP="00BA6272">
            <w:pPr>
              <w:jc w:val="both"/>
              <w:rPr>
                <w:rFonts w:ascii="Times New Roman" w:hAnsi="Times New Roman" w:cs="Times New Roman"/>
                <w:sz w:val="24"/>
                <w:szCs w:val="24"/>
              </w:rPr>
            </w:pPr>
          </w:p>
        </w:tc>
        <w:tc>
          <w:tcPr>
            <w:tcW w:w="5953" w:type="dxa"/>
          </w:tcPr>
          <w:p w:rsidR="00BA6272" w:rsidRDefault="00AF61D8" w:rsidP="00BA6272">
            <w:pPr>
              <w:jc w:val="both"/>
              <w:rPr>
                <w:rFonts w:ascii="Times New Roman" w:hAnsi="Times New Roman" w:cs="Times New Roman"/>
                <w:sz w:val="24"/>
                <w:szCs w:val="24"/>
              </w:rPr>
            </w:pPr>
            <w:r>
              <w:rPr>
                <w:rFonts w:ascii="Times New Roman" w:hAnsi="Times New Roman" w:cs="Times New Roman"/>
                <w:sz w:val="24"/>
                <w:szCs w:val="24"/>
              </w:rPr>
              <w:t>- старшая</w:t>
            </w:r>
          </w:p>
        </w:tc>
        <w:tc>
          <w:tcPr>
            <w:tcW w:w="851" w:type="dxa"/>
          </w:tcPr>
          <w:p w:rsidR="00BA6272" w:rsidRDefault="00BA6272" w:rsidP="00BA6272">
            <w:pPr>
              <w:jc w:val="both"/>
              <w:rPr>
                <w:rFonts w:ascii="Times New Roman" w:hAnsi="Times New Roman" w:cs="Times New Roman"/>
                <w:sz w:val="24"/>
                <w:szCs w:val="24"/>
              </w:rPr>
            </w:pPr>
          </w:p>
        </w:tc>
        <w:tc>
          <w:tcPr>
            <w:tcW w:w="1134" w:type="dxa"/>
          </w:tcPr>
          <w:p w:rsidR="00BA6272" w:rsidRDefault="00BA6272" w:rsidP="00BA6272">
            <w:pPr>
              <w:jc w:val="both"/>
              <w:rPr>
                <w:rFonts w:ascii="Times New Roman" w:hAnsi="Times New Roman" w:cs="Times New Roman"/>
                <w:sz w:val="24"/>
                <w:szCs w:val="24"/>
              </w:rPr>
            </w:pPr>
          </w:p>
        </w:tc>
        <w:tc>
          <w:tcPr>
            <w:tcW w:w="1098" w:type="dxa"/>
          </w:tcPr>
          <w:p w:rsidR="00BA6272" w:rsidRDefault="00BA6272" w:rsidP="00BA6272">
            <w:pPr>
              <w:jc w:val="both"/>
              <w:rPr>
                <w:rFonts w:ascii="Times New Roman" w:hAnsi="Times New Roman" w:cs="Times New Roman"/>
                <w:sz w:val="24"/>
                <w:szCs w:val="24"/>
              </w:rPr>
            </w:pPr>
          </w:p>
        </w:tc>
      </w:tr>
      <w:tr w:rsidR="00AF61D8" w:rsidTr="00382445">
        <w:tc>
          <w:tcPr>
            <w:tcW w:w="534" w:type="dxa"/>
          </w:tcPr>
          <w:p w:rsidR="00AF61D8" w:rsidRDefault="00AF61D8" w:rsidP="00BA6272">
            <w:pPr>
              <w:jc w:val="both"/>
              <w:rPr>
                <w:rFonts w:ascii="Times New Roman" w:hAnsi="Times New Roman" w:cs="Times New Roman"/>
                <w:sz w:val="24"/>
                <w:szCs w:val="24"/>
              </w:rPr>
            </w:pPr>
            <w:r>
              <w:rPr>
                <w:rFonts w:ascii="Times New Roman" w:hAnsi="Times New Roman" w:cs="Times New Roman"/>
                <w:sz w:val="24"/>
                <w:szCs w:val="24"/>
              </w:rPr>
              <w:t>8.</w:t>
            </w:r>
          </w:p>
        </w:tc>
        <w:tc>
          <w:tcPr>
            <w:tcW w:w="5953" w:type="dxa"/>
          </w:tcPr>
          <w:p w:rsidR="00AF61D8" w:rsidRDefault="00AF61D8" w:rsidP="00BA6272">
            <w:pPr>
              <w:jc w:val="both"/>
              <w:rPr>
                <w:rFonts w:ascii="Times New Roman" w:hAnsi="Times New Roman" w:cs="Times New Roman"/>
                <w:sz w:val="24"/>
                <w:szCs w:val="24"/>
              </w:rPr>
            </w:pPr>
            <w:r>
              <w:rPr>
                <w:rFonts w:ascii="Times New Roman" w:hAnsi="Times New Roman" w:cs="Times New Roman"/>
                <w:sz w:val="24"/>
                <w:szCs w:val="24"/>
              </w:rPr>
              <w:t>Назначено на должности муниципальной службы, на замещение которых муниципальные служащие (граждане) состоят в кадровом резерве, за отчетный период</w:t>
            </w:r>
          </w:p>
        </w:tc>
        <w:tc>
          <w:tcPr>
            <w:tcW w:w="851" w:type="dxa"/>
          </w:tcPr>
          <w:p w:rsidR="00AF61D8" w:rsidRDefault="00AF61D8" w:rsidP="00BA6272">
            <w:pPr>
              <w:jc w:val="both"/>
              <w:rPr>
                <w:rFonts w:ascii="Times New Roman" w:hAnsi="Times New Roman" w:cs="Times New Roman"/>
                <w:sz w:val="24"/>
                <w:szCs w:val="24"/>
              </w:rPr>
            </w:pPr>
          </w:p>
        </w:tc>
        <w:tc>
          <w:tcPr>
            <w:tcW w:w="1134" w:type="dxa"/>
          </w:tcPr>
          <w:p w:rsidR="00AF61D8" w:rsidRDefault="00AF61D8" w:rsidP="00BA6272">
            <w:pPr>
              <w:jc w:val="both"/>
              <w:rPr>
                <w:rFonts w:ascii="Times New Roman" w:hAnsi="Times New Roman" w:cs="Times New Roman"/>
                <w:sz w:val="24"/>
                <w:szCs w:val="24"/>
              </w:rPr>
            </w:pPr>
          </w:p>
        </w:tc>
        <w:tc>
          <w:tcPr>
            <w:tcW w:w="1098" w:type="dxa"/>
          </w:tcPr>
          <w:p w:rsidR="00AF61D8" w:rsidRDefault="00AF61D8" w:rsidP="00BA6272">
            <w:pPr>
              <w:jc w:val="both"/>
              <w:rPr>
                <w:rFonts w:ascii="Times New Roman" w:hAnsi="Times New Roman" w:cs="Times New Roman"/>
                <w:sz w:val="24"/>
                <w:szCs w:val="24"/>
              </w:rPr>
            </w:pPr>
          </w:p>
        </w:tc>
      </w:tr>
    </w:tbl>
    <w:p w:rsidR="00BA6272" w:rsidRDefault="00BA6272" w:rsidP="00BA6272">
      <w:pPr>
        <w:spacing w:after="0" w:line="240" w:lineRule="auto"/>
        <w:ind w:firstLine="708"/>
        <w:jc w:val="both"/>
        <w:rPr>
          <w:rFonts w:ascii="Times New Roman" w:hAnsi="Times New Roman" w:cs="Times New Roman"/>
          <w:sz w:val="24"/>
          <w:szCs w:val="24"/>
        </w:rPr>
      </w:pPr>
    </w:p>
    <w:p w:rsidR="00AF61D8" w:rsidRDefault="00AF61D8" w:rsidP="00AF61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Руководитель Финансового отдела </w:t>
      </w:r>
    </w:p>
    <w:p w:rsidR="00AF61D8" w:rsidRDefault="00AF61D8" w:rsidP="00AF61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 «Новоторъяльский муниципальный район»           _________________________</w:t>
      </w:r>
    </w:p>
    <w:p w:rsidR="00AF61D8" w:rsidRDefault="00AF61D8" w:rsidP="00AF61D8">
      <w:pPr>
        <w:spacing w:after="0" w:line="24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                                                                                             </w:t>
      </w:r>
      <w:r w:rsidRPr="008A5CA6">
        <w:rPr>
          <w:rFonts w:ascii="Times New Roman" w:hAnsi="Times New Roman" w:cs="Times New Roman"/>
          <w:sz w:val="20"/>
          <w:szCs w:val="20"/>
        </w:rPr>
        <w:t xml:space="preserve">(подпись и расшифровка подписи)  </w:t>
      </w:r>
    </w:p>
    <w:p w:rsidR="00AF61D8" w:rsidRPr="008A5CA6" w:rsidRDefault="00AF61D8" w:rsidP="00AF61D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 ___________________20___ г.</w:t>
      </w:r>
    </w:p>
    <w:p w:rsidR="00917E7F" w:rsidRPr="002C0044" w:rsidRDefault="00917E7F" w:rsidP="00AF61D8">
      <w:pPr>
        <w:spacing w:after="0" w:line="240" w:lineRule="auto"/>
        <w:jc w:val="both"/>
        <w:rPr>
          <w:rFonts w:ascii="Times New Roman" w:hAnsi="Times New Roman" w:cs="Times New Roman"/>
          <w:sz w:val="24"/>
          <w:szCs w:val="24"/>
        </w:rPr>
      </w:pPr>
    </w:p>
    <w:sectPr w:rsidR="00917E7F" w:rsidRPr="002C0044" w:rsidSect="00917E7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8A5"/>
    <w:multiLevelType w:val="hybridMultilevel"/>
    <w:tmpl w:val="04B8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D56BE"/>
    <w:rsid w:val="0007584C"/>
    <w:rsid w:val="000D22FF"/>
    <w:rsid w:val="0012351A"/>
    <w:rsid w:val="00133575"/>
    <w:rsid w:val="001807BE"/>
    <w:rsid w:val="00183807"/>
    <w:rsid w:val="001A1436"/>
    <w:rsid w:val="001A2F79"/>
    <w:rsid w:val="001C5393"/>
    <w:rsid w:val="001D61E1"/>
    <w:rsid w:val="001D70C8"/>
    <w:rsid w:val="00210F40"/>
    <w:rsid w:val="002C0044"/>
    <w:rsid w:val="003230CB"/>
    <w:rsid w:val="00344D38"/>
    <w:rsid w:val="00377181"/>
    <w:rsid w:val="00382445"/>
    <w:rsid w:val="003D1E36"/>
    <w:rsid w:val="003D5443"/>
    <w:rsid w:val="003F4034"/>
    <w:rsid w:val="004364BB"/>
    <w:rsid w:val="00462398"/>
    <w:rsid w:val="00463C67"/>
    <w:rsid w:val="004951D3"/>
    <w:rsid w:val="004A6DE0"/>
    <w:rsid w:val="004B5A54"/>
    <w:rsid w:val="004C7CFF"/>
    <w:rsid w:val="004D18F8"/>
    <w:rsid w:val="004E118D"/>
    <w:rsid w:val="005178E2"/>
    <w:rsid w:val="0054169D"/>
    <w:rsid w:val="005527BA"/>
    <w:rsid w:val="0055471E"/>
    <w:rsid w:val="00561DC4"/>
    <w:rsid w:val="0058497C"/>
    <w:rsid w:val="00605106"/>
    <w:rsid w:val="00606626"/>
    <w:rsid w:val="006656F0"/>
    <w:rsid w:val="006673FD"/>
    <w:rsid w:val="006963B1"/>
    <w:rsid w:val="006C5FD0"/>
    <w:rsid w:val="0070432E"/>
    <w:rsid w:val="00771D58"/>
    <w:rsid w:val="007A1EA1"/>
    <w:rsid w:val="008420E8"/>
    <w:rsid w:val="008A5CA6"/>
    <w:rsid w:val="008C4DE8"/>
    <w:rsid w:val="00917E7F"/>
    <w:rsid w:val="009462A8"/>
    <w:rsid w:val="00955FFC"/>
    <w:rsid w:val="009A405C"/>
    <w:rsid w:val="009D05EB"/>
    <w:rsid w:val="00A343E2"/>
    <w:rsid w:val="00A82EE1"/>
    <w:rsid w:val="00AB2D5C"/>
    <w:rsid w:val="00AC786D"/>
    <w:rsid w:val="00AF61D8"/>
    <w:rsid w:val="00B066F0"/>
    <w:rsid w:val="00B61648"/>
    <w:rsid w:val="00B62ECB"/>
    <w:rsid w:val="00B96B8A"/>
    <w:rsid w:val="00BA6272"/>
    <w:rsid w:val="00C043F0"/>
    <w:rsid w:val="00C20D85"/>
    <w:rsid w:val="00C7539F"/>
    <w:rsid w:val="00CA2F58"/>
    <w:rsid w:val="00CB1604"/>
    <w:rsid w:val="00CB2FF4"/>
    <w:rsid w:val="00CB484B"/>
    <w:rsid w:val="00CE1FFD"/>
    <w:rsid w:val="00D049C7"/>
    <w:rsid w:val="00D27314"/>
    <w:rsid w:val="00D64327"/>
    <w:rsid w:val="00D711E1"/>
    <w:rsid w:val="00DA2062"/>
    <w:rsid w:val="00DC657B"/>
    <w:rsid w:val="00DD0DA1"/>
    <w:rsid w:val="00DD56BE"/>
    <w:rsid w:val="00DF5E26"/>
    <w:rsid w:val="00E22B9C"/>
    <w:rsid w:val="00E8125F"/>
    <w:rsid w:val="00E823C6"/>
    <w:rsid w:val="00E86130"/>
    <w:rsid w:val="00E9636B"/>
    <w:rsid w:val="00EC3961"/>
    <w:rsid w:val="00ED0655"/>
    <w:rsid w:val="00ED3AB5"/>
    <w:rsid w:val="00ED3B3F"/>
    <w:rsid w:val="00F45B77"/>
    <w:rsid w:val="00F8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5EB"/>
    <w:pPr>
      <w:ind w:left="720"/>
      <w:contextualSpacing/>
    </w:pPr>
  </w:style>
  <w:style w:type="character" w:styleId="a4">
    <w:name w:val="Hyperlink"/>
    <w:basedOn w:val="a0"/>
    <w:uiPriority w:val="99"/>
    <w:unhideWhenUsed/>
    <w:rsid w:val="001D70C8"/>
    <w:rPr>
      <w:color w:val="0000FF" w:themeColor="hyperlink"/>
      <w:u w:val="single"/>
    </w:rPr>
  </w:style>
  <w:style w:type="table" w:styleId="a5">
    <w:name w:val="Table Grid"/>
    <w:basedOn w:val="a1"/>
    <w:uiPriority w:val="59"/>
    <w:rsid w:val="001A1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0836876">
      <w:bodyDiv w:val="1"/>
      <w:marLeft w:val="0"/>
      <w:marRight w:val="0"/>
      <w:marTop w:val="0"/>
      <w:marBottom w:val="0"/>
      <w:divBdr>
        <w:top w:val="none" w:sz="0" w:space="0" w:color="auto"/>
        <w:left w:val="none" w:sz="0" w:space="0" w:color="auto"/>
        <w:bottom w:val="none" w:sz="0" w:space="0" w:color="auto"/>
        <w:right w:val="none" w:sz="0" w:space="0" w:color="auto"/>
      </w:divBdr>
    </w:div>
    <w:div w:id="402602833">
      <w:bodyDiv w:val="1"/>
      <w:marLeft w:val="0"/>
      <w:marRight w:val="0"/>
      <w:marTop w:val="0"/>
      <w:marBottom w:val="0"/>
      <w:divBdr>
        <w:top w:val="none" w:sz="0" w:space="0" w:color="auto"/>
        <w:left w:val="none" w:sz="0" w:space="0" w:color="auto"/>
        <w:bottom w:val="none" w:sz="0" w:space="0" w:color="auto"/>
        <w:right w:val="none" w:sz="0" w:space="0" w:color="auto"/>
      </w:divBdr>
    </w:div>
    <w:div w:id="681248993">
      <w:bodyDiv w:val="1"/>
      <w:marLeft w:val="0"/>
      <w:marRight w:val="0"/>
      <w:marTop w:val="0"/>
      <w:marBottom w:val="0"/>
      <w:divBdr>
        <w:top w:val="none" w:sz="0" w:space="0" w:color="auto"/>
        <w:left w:val="none" w:sz="0" w:space="0" w:color="auto"/>
        <w:bottom w:val="none" w:sz="0" w:space="0" w:color="auto"/>
        <w:right w:val="none" w:sz="0" w:space="0" w:color="auto"/>
      </w:divBdr>
    </w:div>
    <w:div w:id="1097100258">
      <w:bodyDiv w:val="1"/>
      <w:marLeft w:val="0"/>
      <w:marRight w:val="0"/>
      <w:marTop w:val="0"/>
      <w:marBottom w:val="0"/>
      <w:divBdr>
        <w:top w:val="none" w:sz="0" w:space="0" w:color="auto"/>
        <w:left w:val="none" w:sz="0" w:space="0" w:color="auto"/>
        <w:bottom w:val="none" w:sz="0" w:space="0" w:color="auto"/>
        <w:right w:val="none" w:sz="0" w:space="0" w:color="auto"/>
      </w:divBdr>
    </w:div>
    <w:div w:id="1565683327">
      <w:bodyDiv w:val="1"/>
      <w:marLeft w:val="0"/>
      <w:marRight w:val="0"/>
      <w:marTop w:val="0"/>
      <w:marBottom w:val="0"/>
      <w:divBdr>
        <w:top w:val="none" w:sz="0" w:space="0" w:color="auto"/>
        <w:left w:val="none" w:sz="0" w:space="0" w:color="auto"/>
        <w:bottom w:val="none" w:sz="0" w:space="0" w:color="auto"/>
        <w:right w:val="none" w:sz="0" w:space="0" w:color="auto"/>
      </w:divBdr>
    </w:div>
    <w:div w:id="21119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ya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budt</cp:lastModifiedBy>
  <cp:revision>53</cp:revision>
  <cp:lastPrinted>2015-04-01T09:58:00Z</cp:lastPrinted>
  <dcterms:created xsi:type="dcterms:W3CDTF">2014-07-23T05:38:00Z</dcterms:created>
  <dcterms:modified xsi:type="dcterms:W3CDTF">2015-04-07T09:54:00Z</dcterms:modified>
</cp:coreProperties>
</file>