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t xml:space="preserve">            </w:t>
      </w:r>
      <w:r>
        <w:rPr/>
        <w:t xml:space="preserve">Выносится на обсуждение, внесение предложений и замечаний проект административного регламента </w:t>
      </w:r>
      <w:r>
        <w:rPr>
          <w:bCs/>
        </w:rPr>
        <w:t>по осуществлению муниципального контроля за проведением лотерей</w:t>
      </w:r>
      <w:r>
        <w:rPr/>
        <w:t xml:space="preserve"> в муниципальном образовании «Новоторъяльский муниципальный район» .</w:t>
      </w:r>
    </w:p>
    <w:p>
      <w:pPr>
        <w:pStyle w:val="style0"/>
        <w:jc w:val="both"/>
      </w:pPr>
      <w:r>
        <w:rPr/>
        <w:tab/>
        <w:t xml:space="preserve"> Предложения и замечания принимаются по адресу: 425430, Республика Марий Эл, пгт. Новый Торъял, ул. Культуры, д. 33,  или по адресу электронной почты:  RFO_NT@mail.ru до 10 августа 2013 года.</w:t>
      </w:r>
    </w:p>
    <w:p>
      <w:pPr>
        <w:pStyle w:val="style0"/>
      </w:pPr>
      <w:r>
        <w:rPr/>
      </w:r>
    </w:p>
    <w:p>
      <w:pPr>
        <w:pStyle w:val="style0"/>
      </w:pPr>
      <w:r>
        <w:rPr/>
        <w:t xml:space="preserve">                                                          </w:t>
      </w:r>
    </w:p>
    <w:p>
      <w:pPr>
        <w:pStyle w:val="style0"/>
      </w:pPr>
      <w:r>
        <w:rPr/>
      </w:r>
    </w:p>
    <w:p>
      <w:pPr>
        <w:pStyle w:val="style0"/>
        <w:jc w:val="center"/>
      </w:pPr>
      <w:r>
        <w:rPr/>
        <w:t xml:space="preserve">АДМИНИСТРАТИВНЫЙ РЕГЛАМЕНТ </w:t>
      </w:r>
    </w:p>
    <w:p>
      <w:pPr>
        <w:pStyle w:val="style0"/>
        <w:jc w:val="center"/>
      </w:pPr>
      <w:r>
        <w:rPr>
          <w:bCs/>
        </w:rPr>
        <w:t>по осуществлению муниципального контроля за проведением лотерей</w:t>
      </w:r>
    </w:p>
    <w:p>
      <w:pPr>
        <w:pStyle w:val="style0"/>
        <w:jc w:val="center"/>
      </w:pPr>
      <w:r>
        <w:rPr/>
        <w:t xml:space="preserve"> </w:t>
      </w:r>
      <w:r>
        <w:rPr/>
        <w:t xml:space="preserve">в муниципальном образовании «Новоторъяльский муниципальный район»  </w:t>
      </w:r>
    </w:p>
    <w:p>
      <w:pPr>
        <w:pStyle w:val="style0"/>
      </w:pPr>
      <w:r>
        <w:rPr/>
      </w:r>
    </w:p>
    <w:p>
      <w:pPr>
        <w:pStyle w:val="style0"/>
        <w:jc w:val="center"/>
      </w:pPr>
      <w:r>
        <w:rPr>
          <w:sz w:val="26"/>
          <w:szCs w:val="26"/>
        </w:rPr>
        <w:t>1.</w:t>
      </w:r>
      <w:r>
        <w:rPr/>
        <w:t>Общее положения</w:t>
      </w:r>
    </w:p>
    <w:p>
      <w:pPr>
        <w:pStyle w:val="style0"/>
        <w:jc w:val="both"/>
      </w:pPr>
      <w:r>
        <w:rPr/>
      </w:r>
    </w:p>
    <w:p>
      <w:pPr>
        <w:pStyle w:val="style0"/>
        <w:spacing w:line="100" w:lineRule="atLeast"/>
        <w:ind w:firstLine="816" w:left="36" w:right="0"/>
        <w:jc w:val="both"/>
      </w:pPr>
      <w:r>
        <w:rPr/>
        <w:t>1.1.Наименование муниципального контроля</w:t>
      </w:r>
    </w:p>
    <w:p>
      <w:pPr>
        <w:pStyle w:val="style26"/>
        <w:widowControl/>
        <w:ind w:hanging="0" w:left="0" w:right="0"/>
        <w:jc w:val="both"/>
      </w:pPr>
      <w:r>
        <w:rPr>
          <w:rFonts w:ascii="Times New Roman" w:cs="Times New Roman" w:hAnsi="Times New Roman"/>
          <w:sz w:val="28"/>
          <w:szCs w:val="28"/>
        </w:rPr>
        <w:tab/>
        <w:t xml:space="preserve">Осуществление муниципального контроля за  соблюдением юридическими лицами требований в области организации и проведения муниципальных лотерей в муниципальном образовании «Новоторъяльский муниципальный район».      </w:t>
      </w:r>
    </w:p>
    <w:p>
      <w:pPr>
        <w:pStyle w:val="style26"/>
        <w:widowControl/>
        <w:ind w:hanging="0" w:left="0" w:right="0"/>
        <w:jc w:val="both"/>
      </w:pPr>
      <w:r>
        <w:rPr>
          <w:rFonts w:ascii="Times New Roman" w:cs="Times New Roman" w:hAnsi="Times New Roman"/>
          <w:sz w:val="28"/>
          <w:szCs w:val="28"/>
        </w:rPr>
        <w:tab/>
        <w:t xml:space="preserve"> 1.2.Наименование органа муниципального контроля</w:t>
      </w:r>
    </w:p>
    <w:p>
      <w:pPr>
        <w:pStyle w:val="style0"/>
        <w:jc w:val="both"/>
      </w:pPr>
      <w:r>
        <w:rPr/>
        <w:tab/>
        <w:t xml:space="preserve">Органом  муниципального контроля </w:t>
      </w:r>
      <w:r>
        <w:rPr>
          <w:bCs/>
        </w:rPr>
        <w:t xml:space="preserve">по осуществлению муниципального контроля за проведением лотерей </w:t>
      </w:r>
      <w:r>
        <w:rPr/>
        <w:t xml:space="preserve"> в муниципальном образовании «Новоторъяльский муниципальный район» является Финансовый отдел муниципального образования «Новоторъяльский муниципальный район»</w:t>
      </w:r>
    </w:p>
    <w:p>
      <w:pPr>
        <w:pStyle w:val="style26"/>
        <w:widowControl/>
        <w:tabs>
          <w:tab w:leader="none" w:pos="993" w:val="left"/>
        </w:tabs>
        <w:ind w:firstLine="709" w:left="0" w:right="0"/>
        <w:jc w:val="both"/>
      </w:pPr>
      <w:r>
        <w:rPr>
          <w:rFonts w:ascii="Times New Roman" w:cs="Times New Roman" w:hAnsi="Times New Roman"/>
          <w:sz w:val="28"/>
          <w:szCs w:val="28"/>
        </w:rPr>
        <w:t xml:space="preserve"> </w:t>
      </w:r>
      <w:r>
        <w:rPr>
          <w:rFonts w:ascii="Times New Roman" w:cs="Times New Roman" w:hAnsi="Times New Roman"/>
          <w:sz w:val="28"/>
          <w:szCs w:val="28"/>
        </w:rPr>
        <w:t>1.3.Перечень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pPr>
        <w:pStyle w:val="style0"/>
        <w:ind w:firstLine="720" w:left="0" w:right="0"/>
        <w:jc w:val="both"/>
      </w:pPr>
      <w:r>
        <w:rPr/>
        <w:t>Конституцией Российской Федерации;</w:t>
      </w:r>
    </w:p>
    <w:p>
      <w:pPr>
        <w:pStyle w:val="style0"/>
        <w:ind w:firstLine="709" w:left="0" w:right="0"/>
        <w:jc w:val="both"/>
      </w:pPr>
      <w:r>
        <w:rPr/>
        <w:t>Гражданским кодексом Российской Федерации;</w:t>
      </w:r>
    </w:p>
    <w:p>
      <w:pPr>
        <w:pStyle w:val="style33"/>
        <w:spacing w:after="0" w:before="0"/>
        <w:ind w:firstLine="709" w:left="0" w:right="0"/>
        <w:contextualSpacing w:val="false"/>
        <w:jc w:val="both"/>
      </w:pPr>
      <w:r>
        <w:rPr>
          <w:rFonts w:ascii="Times New Roman" w:cs="Times New Roman" w:hAnsi="Times New Roman"/>
          <w:sz w:val="28"/>
          <w:szCs w:val="28"/>
        </w:rPr>
        <w:t>Кодексом Российской Федерации об административных правонарушениях;</w:t>
      </w:r>
    </w:p>
    <w:p>
      <w:pPr>
        <w:pStyle w:val="style33"/>
        <w:shd w:fill="FFFFFF" w:val="clear"/>
        <w:spacing w:after="0" w:before="0"/>
        <w:ind w:firstLine="709" w:left="0" w:right="0"/>
        <w:contextualSpacing w:val="false"/>
        <w:jc w:val="both"/>
      </w:pPr>
      <w:r>
        <w:rPr>
          <w:rFonts w:ascii="Times New Roman" w:cs="Times New Roman" w:hAnsi="Times New Roman"/>
          <w:color w:val="030303"/>
          <w:sz w:val="28"/>
          <w:szCs w:val="28"/>
        </w:rPr>
        <w:t xml:space="preserve">Федеральным законом от 11 ноября 2003 года № 138-ФЗ </w:t>
        <w:br/>
        <w:t>«О лотереях»;</w:t>
      </w:r>
    </w:p>
    <w:p>
      <w:pPr>
        <w:pStyle w:val="style33"/>
        <w:shd w:fill="FFFFFF" w:val="clear"/>
        <w:spacing w:after="0" w:before="0"/>
        <w:ind w:firstLine="709" w:left="0" w:right="0"/>
        <w:contextualSpacing w:val="false"/>
        <w:jc w:val="both"/>
      </w:pPr>
      <w:r>
        <w:rPr>
          <w:rFonts w:ascii="Times New Roman" w:cs="Times New Roman" w:hAnsi="Times New Roman"/>
          <w:color w:val="030303"/>
          <w:sz w:val="28"/>
          <w:szCs w:val="28"/>
        </w:rPr>
        <w:t>Федеральным законом от 2 мая 2006 года № 59-ФЗ «О порядке рассмотрения обращений граждан Российской Федерации»;</w:t>
      </w:r>
    </w:p>
    <w:p>
      <w:pPr>
        <w:pStyle w:val="style0"/>
        <w:ind w:firstLine="709" w:left="0" w:right="0"/>
        <w:jc w:val="both"/>
      </w:pPr>
      <w:r>
        <w:rPr/>
        <w:t xml:space="preserve">Федеральным законом от 26 декабря 2008 года № 294-ФЗ </w:t>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0"/>
        <w:ind w:firstLine="709" w:left="0" w:right="0"/>
        <w:jc w:val="both"/>
      </w:pPr>
      <w:r>
        <w:rPr/>
        <w:t xml:space="preserve">постановлением Правительства Российской Федерации от </w:t>
        <w:br/>
        <w:t xml:space="preserve">5 июля 2004 года № 338 «О мерах по реализации Федерального закона </w:t>
        <w:br/>
        <w:t>«О лотереях»;</w:t>
      </w:r>
    </w:p>
    <w:p>
      <w:pPr>
        <w:pStyle w:val="style0"/>
        <w:ind w:firstLine="709" w:left="0" w:right="0"/>
        <w:jc w:val="both"/>
      </w:pPr>
      <w:r>
        <w:rPr/>
        <w:t xml:space="preserve">постановлением Правительства Российской Федерации от </w:t>
        <w:br/>
        <w:t>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color w:val="030303"/>
        </w:rPr>
        <w:t>;</w:t>
      </w:r>
    </w:p>
    <w:p>
      <w:pPr>
        <w:pStyle w:val="style0"/>
        <w:ind w:firstLine="709" w:left="0" w:right="0"/>
        <w:jc w:val="both"/>
      </w:pPr>
      <w:r>
        <w:rPr/>
        <w:t>Решением Собрания депутатов муниципального образования «Новоторъяльский муниципальный район» от 28 марта 2012 года №305 «О проведении лотерей на территории муниципального образования «Новоторъяльский муниципальный район»</w:t>
      </w:r>
    </w:p>
    <w:p>
      <w:pPr>
        <w:pStyle w:val="style26"/>
        <w:widowControl/>
        <w:tabs>
          <w:tab w:leader="none" w:pos="993" w:val="left"/>
        </w:tabs>
        <w:ind w:firstLine="709" w:left="0" w:right="0"/>
        <w:jc w:val="both"/>
      </w:pPr>
      <w:r>
        <w:rPr>
          <w:rFonts w:ascii="Times New Roman" w:cs="Times New Roman" w:hAnsi="Times New Roman"/>
          <w:sz w:val="28"/>
          <w:szCs w:val="28"/>
        </w:rPr>
        <w:t>настоящим административным регламентом</w:t>
      </w:r>
    </w:p>
    <w:p>
      <w:pPr>
        <w:pStyle w:val="style26"/>
        <w:widowControl/>
        <w:ind w:hanging="0" w:left="0" w:right="0"/>
        <w:jc w:val="both"/>
      </w:pPr>
      <w:r>
        <w:rPr>
          <w:rFonts w:ascii="Times New Roman" w:cs="Times New Roman" w:hAnsi="Times New Roman"/>
          <w:sz w:val="28"/>
          <w:szCs w:val="28"/>
        </w:rPr>
        <w:tab/>
        <w:t>1.4.Предмет муниципального контроля</w:t>
      </w:r>
    </w:p>
    <w:p>
      <w:pPr>
        <w:pStyle w:val="style0"/>
        <w:ind w:firstLine="851" w:left="0" w:right="0"/>
        <w:jc w:val="both"/>
      </w:pPr>
      <w:r>
        <w:rPr/>
        <w:t xml:space="preserve">Предметом муниципального контроля является </w:t>
      </w:r>
      <w:r>
        <w:rPr>
          <w:rFonts w:eastAsia="Calibri"/>
        </w:rPr>
        <w:t>соблюдение юридическими лицами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pPr>
        <w:pStyle w:val="style26"/>
        <w:widowControl/>
        <w:ind w:hanging="0" w:left="0" w:right="0"/>
        <w:jc w:val="both"/>
      </w:pPr>
      <w:r>
        <w:rPr>
          <w:rFonts w:ascii="Times New Roman" w:cs="Times New Roman" w:hAnsi="Times New Roman"/>
          <w:sz w:val="28"/>
          <w:szCs w:val="28"/>
        </w:rPr>
        <w:tab/>
        <w:t>1.5.Права и обязанности должностных лиц органа муниципального контроля при осуществлении муниципального контроля</w:t>
      </w:r>
    </w:p>
    <w:p>
      <w:pPr>
        <w:pStyle w:val="style26"/>
        <w:widowControl/>
        <w:ind w:hanging="0" w:left="0" w:right="0"/>
        <w:jc w:val="both"/>
      </w:pPr>
      <w:r>
        <w:rPr>
          <w:rFonts w:ascii="Times New Roman" w:cs="Times New Roman" w:hAnsi="Times New Roman"/>
          <w:sz w:val="28"/>
          <w:szCs w:val="28"/>
        </w:rPr>
        <w:tab/>
        <w:t>Права и обязанности должностных лиц органа муниципального контроля при осуществлении муниципального контроля, при проведении проверки определяются в соответствии с положениями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 учетом особенностей  организации и проведения проверок, установленных Федеральным законом «О лотереях».</w:t>
      </w:r>
      <w:r>
        <w:rPr>
          <w:spacing w:val="-4"/>
          <w:sz w:val="24"/>
          <w:szCs w:val="24"/>
        </w:rPr>
        <w:t xml:space="preserve">      </w:t>
      </w:r>
      <w:r>
        <w:rPr>
          <w:sz w:val="24"/>
          <w:szCs w:val="24"/>
        </w:rPr>
        <w:tab/>
      </w:r>
    </w:p>
    <w:p>
      <w:pPr>
        <w:pStyle w:val="style26"/>
        <w:widowControl/>
        <w:ind w:hanging="0" w:left="0" w:right="0"/>
        <w:jc w:val="both"/>
      </w:pPr>
      <w:r>
        <w:rPr>
          <w:rFonts w:ascii="Times New Roman" w:cs="Times New Roman" w:hAnsi="Times New Roman"/>
          <w:sz w:val="28"/>
          <w:szCs w:val="28"/>
        </w:rPr>
        <w:tab/>
        <w:t>1.6.Права и обязанности лиц, в отношении которых осуществляются мероприятия по муниципальному контролю</w:t>
      </w:r>
    </w:p>
    <w:p>
      <w:pPr>
        <w:pStyle w:val="style26"/>
        <w:widowControl/>
        <w:ind w:hanging="0" w:left="0" w:right="0"/>
        <w:jc w:val="both"/>
      </w:pPr>
      <w:r>
        <w:rPr>
          <w:rFonts w:ascii="Times New Roman" w:cs="Times New Roman" w:hAnsi="Times New Roman"/>
          <w:sz w:val="28"/>
          <w:szCs w:val="28"/>
        </w:rPr>
      </w:r>
    </w:p>
    <w:p>
      <w:pPr>
        <w:pStyle w:val="style26"/>
        <w:ind w:firstLine="540" w:left="0" w:right="0"/>
        <w:jc w:val="both"/>
      </w:pPr>
      <w:r>
        <w:rPr>
          <w:rFonts w:ascii="Times New Roman" w:cs="Times New Roman" w:hAnsi="Times New Roman"/>
          <w:sz w:val="28"/>
          <w:szCs w:val="28"/>
        </w:rPr>
        <w:t>1.6.1.Руководитель, иное должностное лицо или уполномоченный представитель юридического лица, в отношении которых осуществляются мероприятия по муниципальному контролю, имеют право:</w:t>
      </w:r>
    </w:p>
    <w:p>
      <w:pPr>
        <w:pStyle w:val="style26"/>
        <w:ind w:firstLine="540" w:left="0" w:right="0"/>
        <w:jc w:val="both"/>
      </w:pPr>
      <w:r>
        <w:rPr>
          <w:rFonts w:ascii="Times New Roman" w:cs="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pPr>
        <w:pStyle w:val="style26"/>
        <w:ind w:firstLine="540" w:left="0" w:right="0"/>
        <w:jc w:val="both"/>
      </w:pPr>
      <w:r>
        <w:rPr>
          <w:rFonts w:ascii="Times New Roman" w:cs="Times New Roman" w:hAnsi="Times New Roman"/>
          <w:sz w:val="28"/>
          <w:szCs w:val="28"/>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2">
        <w:r>
          <w:rPr>
            <w:rStyle w:val="style17"/>
            <w:rFonts w:ascii="Times New Roman" w:cs="Times New Roman" w:hAnsi="Times New Roman"/>
            <w:color w:val="0000FF"/>
            <w:sz w:val="28"/>
            <w:szCs w:val="28"/>
          </w:rPr>
          <w:t>Законом</w:t>
        </w:r>
      </w:hyperlink>
      <w:r>
        <w:rPr>
          <w:rFonts w:ascii="Times New Roman" w:cs="Times New Roman" w:hAnsi="Times New Roman"/>
          <w:sz w:val="28"/>
          <w:szCs w:val="28"/>
        </w:rPr>
        <w:t xml:space="preserve"> N 294-ФЗ;</w:t>
      </w:r>
    </w:p>
    <w:p>
      <w:pPr>
        <w:pStyle w:val="style26"/>
        <w:ind w:firstLine="540" w:left="0" w:right="0"/>
        <w:jc w:val="both"/>
      </w:pPr>
      <w:r>
        <w:rPr>
          <w:rFonts w:ascii="Times New Roman" w:cs="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pPr>
        <w:pStyle w:val="style26"/>
        <w:ind w:firstLine="540" w:left="0" w:right="0"/>
        <w:jc w:val="both"/>
      </w:pPr>
      <w:r>
        <w:rPr>
          <w:rFonts w:ascii="Times New Roman" w:cs="Times New Roman" w:hAnsi="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руководитель, иное должностное лицо или уполномоченный представитель юридического лица имеют право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pPr>
        <w:pStyle w:val="style26"/>
        <w:ind w:firstLine="540" w:left="0" w:right="0"/>
        <w:jc w:val="both"/>
      </w:pPr>
      <w:r>
        <w:rPr>
          <w:rFonts w:ascii="Times New Roman" w:cs="Times New Roman" w:hAnsi="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pPr>
        <w:pStyle w:val="style26"/>
        <w:ind w:firstLine="540" w:left="0" w:right="0"/>
        <w:jc w:val="both"/>
      </w:pPr>
      <w:r>
        <w:rPr>
          <w:rFonts w:ascii="Times New Roman" w:cs="Times New Roman" w:hAnsi="Times New Roman"/>
          <w:sz w:val="28"/>
          <w:szCs w:val="28"/>
        </w:rPr>
        <w:t>1.6.2. Руководитель, иное должностное лицо или уполномоченный представитель юридического лица, в отношении которых осуществляются мероприятия по муниципальному контролю, обязаны:</w:t>
      </w:r>
    </w:p>
    <w:p>
      <w:pPr>
        <w:pStyle w:val="style26"/>
        <w:ind w:firstLine="540" w:left="0" w:right="0"/>
        <w:jc w:val="both"/>
      </w:pPr>
      <w:r>
        <w:rPr>
          <w:rFonts w:ascii="Times New Roman" w:cs="Times New Roman" w:hAnsi="Times New Roman"/>
          <w:sz w:val="28"/>
          <w:szCs w:val="28"/>
        </w:rPr>
        <w:t>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здания, строения, сооружения, помещения, к оборудованию, подобным объектам;</w:t>
      </w:r>
    </w:p>
    <w:p>
      <w:pPr>
        <w:pStyle w:val="style26"/>
        <w:ind w:firstLine="540" w:left="0" w:right="0"/>
        <w:jc w:val="both"/>
      </w:pPr>
      <w:r>
        <w:rPr>
          <w:rFonts w:ascii="Times New Roman" w:cs="Times New Roman" w:hAnsi="Times New Roman"/>
          <w:sz w:val="28"/>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pPr>
        <w:pStyle w:val="style26"/>
        <w:ind w:firstLine="540" w:left="0" w:right="0"/>
        <w:jc w:val="both"/>
      </w:pPr>
      <w:r>
        <w:rPr>
          <w:rFonts w:ascii="Times New Roman" w:cs="Times New Roman" w:hAnsi="Times New Roman"/>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pPr>
        <w:pStyle w:val="style26"/>
        <w:ind w:firstLine="540" w:left="0" w:right="0"/>
        <w:jc w:val="both"/>
      </w:pPr>
      <w:r>
        <w:rPr>
          <w:rFonts w:ascii="Times New Roman" w:cs="Times New Roman" w:hAnsi="Times New Roman"/>
          <w:sz w:val="28"/>
          <w:szCs w:val="28"/>
        </w:rPr>
        <w:t>в установленные сроки устранить выявленные должностными лицами органа муниципального контроля нарушения обязательных требований;</w:t>
      </w:r>
    </w:p>
    <w:p>
      <w:pPr>
        <w:pStyle w:val="style26"/>
        <w:ind w:firstLine="540" w:left="0" w:right="0"/>
        <w:jc w:val="both"/>
      </w:pPr>
      <w:r>
        <w:rPr>
          <w:rFonts w:ascii="Times New Roman" w:cs="Times New Roman" w:hAnsi="Times New Roman"/>
          <w:sz w:val="28"/>
          <w:szCs w:val="28"/>
        </w:rPr>
        <w:t xml:space="preserve">соблюдать иные требования, установленные </w:t>
      </w:r>
      <w:hyperlink r:id="rId3">
        <w:r>
          <w:rPr>
            <w:rStyle w:val="style17"/>
            <w:rFonts w:ascii="Times New Roman" w:cs="Times New Roman" w:hAnsi="Times New Roman"/>
            <w:color w:val="0000FF"/>
            <w:sz w:val="28"/>
            <w:szCs w:val="28"/>
          </w:rPr>
          <w:t>Законом</w:t>
        </w:r>
      </w:hyperlink>
      <w:r>
        <w:rPr>
          <w:rFonts w:ascii="Times New Roman" w:cs="Times New Roman" w:hAnsi="Times New Roman"/>
          <w:sz w:val="28"/>
          <w:szCs w:val="28"/>
        </w:rPr>
        <w:t xml:space="preserve"> N 294-ФЗ.</w:t>
      </w:r>
    </w:p>
    <w:p>
      <w:pPr>
        <w:pStyle w:val="style26"/>
        <w:ind w:firstLine="540" w:left="0" w:right="0"/>
        <w:jc w:val="both"/>
      </w:pPr>
      <w:r>
        <w:rPr>
          <w:rFonts w:ascii="Times New Roman" w:cs="Times New Roman" w:hAnsi="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pPr>
        <w:pStyle w:val="style26"/>
        <w:widowControl/>
        <w:ind w:hanging="0" w:left="0" w:right="0"/>
        <w:jc w:val="both"/>
      </w:pPr>
      <w:r>
        <w:rPr>
          <w:rFonts w:ascii="Times New Roman" w:cs="Times New Roman" w:hAnsi="Times New Roman"/>
          <w:sz w:val="28"/>
          <w:szCs w:val="28"/>
        </w:rPr>
      </w:r>
    </w:p>
    <w:p>
      <w:pPr>
        <w:pStyle w:val="style26"/>
        <w:widowControl/>
        <w:ind w:hanging="0" w:left="0" w:right="0"/>
        <w:jc w:val="both"/>
      </w:pPr>
      <w:r>
        <w:rPr>
          <w:rFonts w:ascii="Times New Roman" w:cs="Times New Roman" w:hAnsi="Times New Roman"/>
          <w:sz w:val="28"/>
          <w:szCs w:val="28"/>
        </w:rPr>
        <w:tab/>
        <w:t>1.7.Описание результата осуществления муниципального контроля</w:t>
      </w:r>
    </w:p>
    <w:p>
      <w:pPr>
        <w:pStyle w:val="style26"/>
        <w:widowControl/>
        <w:ind w:firstLine="741" w:left="0" w:right="0"/>
        <w:jc w:val="both"/>
      </w:pPr>
      <w:r>
        <w:rPr>
          <w:rFonts w:ascii="Times New Roman" w:cs="Times New Roman" w:hAnsi="Times New Roman"/>
          <w:sz w:val="28"/>
          <w:szCs w:val="28"/>
        </w:rPr>
        <w:t xml:space="preserve">Результаты исполнения  муниципального контроля является оформление акта  ревизии (проверки). </w:t>
      </w:r>
    </w:p>
    <w:p>
      <w:pPr>
        <w:pStyle w:val="style26"/>
        <w:widowControl/>
        <w:ind w:hanging="0" w:left="0" w:right="0"/>
        <w:jc w:val="both"/>
      </w:pPr>
      <w:r>
        <w:rPr>
          <w:rFonts w:ascii="Times New Roman" w:cs="Times New Roman" w:hAnsi="Times New Roman"/>
          <w:sz w:val="28"/>
          <w:szCs w:val="28"/>
        </w:rPr>
      </w:r>
    </w:p>
    <w:p>
      <w:pPr>
        <w:pStyle w:val="style26"/>
        <w:widowControl/>
        <w:ind w:hanging="0" w:left="0" w:right="0"/>
        <w:jc w:val="both"/>
      </w:pPr>
      <w:r>
        <w:rPr>
          <w:rFonts w:ascii="Times New Roman" w:cs="Times New Roman" w:hAnsi="Times New Roman"/>
          <w:sz w:val="28"/>
          <w:szCs w:val="28"/>
        </w:rPr>
      </w:r>
    </w:p>
    <w:p>
      <w:pPr>
        <w:pStyle w:val="style26"/>
        <w:widowControl/>
        <w:ind w:hanging="0" w:left="0" w:right="0"/>
        <w:jc w:val="center"/>
      </w:pPr>
      <w:r>
        <w:rPr>
          <w:rFonts w:ascii="Times New Roman" w:cs="Times New Roman" w:hAnsi="Times New Roman"/>
          <w:sz w:val="28"/>
          <w:szCs w:val="28"/>
        </w:rPr>
        <w:t>2. Требования к порядку осуществления</w:t>
        <w:br/>
        <w:t>муниципального контроля</w:t>
      </w:r>
    </w:p>
    <w:p>
      <w:pPr>
        <w:pStyle w:val="style26"/>
        <w:widowControl/>
        <w:ind w:hanging="0" w:left="0" w:right="0"/>
        <w:jc w:val="center"/>
      </w:pPr>
      <w:r>
        <w:rPr>
          <w:rFonts w:ascii="Times New Roman" w:cs="Times New Roman" w:hAnsi="Times New Roman"/>
          <w:sz w:val="28"/>
          <w:szCs w:val="28"/>
        </w:rPr>
      </w:r>
    </w:p>
    <w:p>
      <w:pPr>
        <w:pStyle w:val="style26"/>
        <w:widowControl/>
        <w:ind w:hanging="0" w:left="0" w:right="0"/>
        <w:jc w:val="center"/>
      </w:pPr>
      <w:r>
        <w:rPr>
          <w:rFonts w:ascii="Times New Roman" w:cs="Times New Roman" w:hAnsi="Times New Roman"/>
          <w:sz w:val="28"/>
          <w:szCs w:val="28"/>
        </w:rPr>
        <w:t>2.1.Порядок информирования об осуществлении муниципального контроля</w:t>
      </w:r>
    </w:p>
    <w:p>
      <w:pPr>
        <w:pStyle w:val="style26"/>
        <w:widowControl/>
        <w:ind w:firstLine="741" w:left="0" w:right="0"/>
        <w:jc w:val="both"/>
      </w:pPr>
      <w:r>
        <w:rPr>
          <w:rFonts w:ascii="Times New Roman" w:cs="Times New Roman" w:hAnsi="Times New Roman"/>
          <w:sz w:val="28"/>
          <w:szCs w:val="28"/>
        </w:rPr>
      </w:r>
    </w:p>
    <w:p>
      <w:pPr>
        <w:pStyle w:val="style0"/>
        <w:ind w:firstLine="816" w:left="36" w:right="0"/>
        <w:jc w:val="both"/>
      </w:pPr>
      <w:r>
        <w:rPr/>
        <w:t>2.1.1 Для получения информации об исполнении муниципальной функции по осуществлению муниципального контроля обращаются в Финансовый отдел муниципального образования «Новоторъяльский муниципальный район» , расположенном по адресу: 425430, Республика Марий Эл,  пгт. Новый Торъял, ул.Культуры, д. 33, каб. 2.</w:t>
      </w:r>
    </w:p>
    <w:p>
      <w:pPr>
        <w:pStyle w:val="style0"/>
        <w:ind w:firstLine="709" w:left="0" w:right="0"/>
        <w:jc w:val="both"/>
      </w:pPr>
      <w:r>
        <w:rPr/>
        <w:t>График работы:</w:t>
      </w:r>
    </w:p>
    <w:p>
      <w:pPr>
        <w:pStyle w:val="style0"/>
        <w:ind w:firstLine="816" w:left="36" w:right="0"/>
        <w:jc w:val="both"/>
      </w:pPr>
      <w:r>
        <w:rPr/>
        <w:t xml:space="preserve">понедельник – пятница - с 8.00 до 17.00, перерыв на обед с 12.00 до 13.00. Суббота, воскресенье, нерабочие  праздничные дни - выходные дни. </w:t>
      </w:r>
    </w:p>
    <w:p>
      <w:pPr>
        <w:pStyle w:val="style0"/>
        <w:ind w:firstLine="816" w:left="36" w:right="0"/>
        <w:jc w:val="both"/>
      </w:pPr>
      <w:r>
        <w:rPr/>
        <w:t>Продолжительность рабочего дня, непосредственно предшествующего праздничному дню, уменьшается на один час.</w:t>
      </w:r>
      <w:r>
        <w:rPr>
          <w:rFonts w:ascii="Calibri" w:cs="Calibri" w:hAnsi="Calibri"/>
        </w:rPr>
        <w:t xml:space="preserve"> </w:t>
      </w:r>
      <w:r>
        <w:rPr/>
        <w:t>При совпадении выходного и нерабочего праздничного дней выходной день переносится на следующий после праздничного рабочий день в порядке, установленном ст. 121 Трудового кодекса Российской Федерации.</w:t>
      </w:r>
    </w:p>
    <w:p>
      <w:pPr>
        <w:pStyle w:val="style0"/>
        <w:tabs>
          <w:tab w:leader="none" w:pos="1596" w:val="left"/>
        </w:tabs>
        <w:ind w:firstLine="816" w:left="36" w:right="0"/>
        <w:jc w:val="both"/>
      </w:pPr>
      <w:r>
        <w:rPr/>
        <w:t xml:space="preserve">2.1.2 Справочные телефоны Финансового отдела муниципального образования «Новоторъяльский муниципальный район», осуществляющего муниципальный контроль: </w:t>
      </w:r>
    </w:p>
    <w:p>
      <w:pPr>
        <w:pStyle w:val="style0"/>
        <w:ind w:firstLine="816" w:left="36" w:right="0"/>
        <w:jc w:val="both"/>
      </w:pPr>
      <w:r>
        <w:rPr/>
        <w:t xml:space="preserve">            </w:t>
      </w:r>
      <w:r>
        <w:rPr/>
        <w:t>8/83636/ 9-13-74; 9-11-89</w:t>
      </w:r>
    </w:p>
    <w:p>
      <w:pPr>
        <w:pStyle w:val="style0"/>
        <w:ind w:firstLine="816" w:left="36" w:right="0"/>
        <w:jc w:val="both"/>
      </w:pPr>
      <w:r>
        <w:rPr/>
        <w:t xml:space="preserve">2.1.3 Адрес электронной почте: </w:t>
      </w:r>
      <w:hyperlink r:id="rId4">
        <w:r>
          <w:rPr>
            <w:rStyle w:val="style17"/>
            <w:lang w:val="en-US"/>
          </w:rPr>
          <w:t>rfo</w:t>
        </w:r>
        <w:r>
          <w:rPr>
            <w:rStyle w:val="style17"/>
          </w:rPr>
          <w:t>_</w:t>
        </w:r>
        <w:r>
          <w:rPr>
            <w:rStyle w:val="style17"/>
            <w:lang w:val="en-US"/>
          </w:rPr>
          <w:t>nt</w:t>
        </w:r>
        <w:r>
          <w:rPr>
            <w:rStyle w:val="style17"/>
          </w:rPr>
          <w:t>@</w:t>
        </w:r>
        <w:r>
          <w:rPr>
            <w:rStyle w:val="style17"/>
            <w:lang w:val="en-US"/>
          </w:rPr>
          <w:t>mail</w:t>
        </w:r>
        <w:r>
          <w:rPr>
            <w:rStyle w:val="style17"/>
          </w:rPr>
          <w:t>.</w:t>
        </w:r>
        <w:r>
          <w:rPr>
            <w:rStyle w:val="style17"/>
            <w:lang w:val="en-US"/>
          </w:rPr>
          <w:t>ru</w:t>
        </w:r>
      </w:hyperlink>
      <w:r>
        <w:rPr/>
        <w:t>.</w:t>
      </w:r>
    </w:p>
    <w:p>
      <w:pPr>
        <w:pStyle w:val="style0"/>
        <w:ind w:firstLine="816" w:left="36" w:right="0"/>
        <w:jc w:val="both"/>
      </w:pPr>
      <w:r>
        <w:rPr/>
        <w:t xml:space="preserve">Адрес официального сайта муниципального образования «Новоторъяльский муниципальный район» в сети Интернет: </w:t>
      </w:r>
      <w:hyperlink r:id="rId5">
        <w:r>
          <w:rPr>
            <w:rStyle w:val="style17"/>
          </w:rPr>
          <w:t>http://toryal.ru</w:t>
        </w:r>
      </w:hyperlink>
      <w:r>
        <w:rPr/>
        <w:t>.</w:t>
      </w:r>
    </w:p>
    <w:p>
      <w:pPr>
        <w:pStyle w:val="style0"/>
        <w:ind w:firstLine="816" w:left="36" w:right="0"/>
        <w:jc w:val="both"/>
      </w:pPr>
      <w:r>
        <w:rPr/>
        <w:t>2.1.4.Информация о порядке получения юридическими лицами, индивидуальными предпринимателями по вопросам осуществления муниципального контроля, сведений о ходе исполнения муниципального контроля размещается в сети Интернет в республиканской информационной системе « Портал государственных услуг Республики Марий Эл»</w:t>
      </w:r>
    </w:p>
    <w:p>
      <w:pPr>
        <w:pStyle w:val="style34"/>
        <w:tabs>
          <w:tab w:leader="none" w:pos="851" w:val="left"/>
        </w:tabs>
        <w:ind w:hanging="0" w:left="0" w:right="-144"/>
      </w:pPr>
      <w:r>
        <w:rPr>
          <w:rFonts w:ascii="Times New Roman" w:hAnsi="Times New Roman"/>
          <w:sz w:val="28"/>
          <w:szCs w:val="28"/>
        </w:rPr>
        <w:tab/>
        <w:t>2.1.5. Способы получения информации по вопросам исполнения функции контроля, а также о ходе ее исполнения:</w:t>
      </w:r>
    </w:p>
    <w:p>
      <w:pPr>
        <w:pStyle w:val="style0"/>
        <w:ind w:firstLine="851" w:left="0" w:right="-144"/>
        <w:jc w:val="both"/>
      </w:pPr>
      <w:r>
        <w:rPr/>
        <w:t>- личное обращение, в том числе с использованием средств телефонной связи;</w:t>
      </w:r>
    </w:p>
    <w:p>
      <w:pPr>
        <w:pStyle w:val="style0"/>
        <w:ind w:firstLine="851" w:left="0" w:right="-144"/>
        <w:jc w:val="both"/>
      </w:pPr>
      <w:r>
        <w:rPr/>
        <w:t>- письменное обращение;</w:t>
      </w:r>
    </w:p>
    <w:p>
      <w:pPr>
        <w:pStyle w:val="style0"/>
        <w:ind w:firstLine="851" w:left="0" w:right="-144"/>
        <w:jc w:val="both"/>
      </w:pPr>
      <w:r>
        <w:rPr/>
        <w:t xml:space="preserve">- посредством электронной почты; </w:t>
      </w:r>
    </w:p>
    <w:p>
      <w:pPr>
        <w:pStyle w:val="style0"/>
        <w:ind w:firstLine="851" w:left="0" w:right="-144"/>
        <w:jc w:val="both"/>
      </w:pPr>
      <w:r>
        <w:rPr/>
        <w:t xml:space="preserve">- посредством официального сайта органа контроля в сети Интернет; </w:t>
      </w:r>
    </w:p>
    <w:p>
      <w:pPr>
        <w:pStyle w:val="style0"/>
        <w:ind w:firstLine="851" w:left="0" w:right="-144"/>
        <w:jc w:val="both"/>
      </w:pPr>
      <w:r>
        <w:rPr/>
        <w:t xml:space="preserve">- с использованием республиканской информационной системе </w:t>
        <w:br/>
        <w:t>«Портал государственных услуг Республики Марий Эл»</w:t>
      </w:r>
    </w:p>
    <w:p>
      <w:pPr>
        <w:pStyle w:val="style0"/>
        <w:ind w:firstLine="851" w:left="0" w:right="-144"/>
        <w:jc w:val="both"/>
      </w:pPr>
      <w:r>
        <w:rPr/>
        <w:t xml:space="preserve">- </w:t>
      </w:r>
      <w:r>
        <w:rPr>
          <w:spacing w:val="-8"/>
        </w:rPr>
        <w:t>на информационных стендах в помещении, где осуществляется исполнение функции</w:t>
      </w:r>
      <w:r>
        <w:rPr/>
        <w:t xml:space="preserve"> контроля</w:t>
      </w:r>
      <w:r>
        <w:rPr>
          <w:spacing w:val="-8"/>
        </w:rPr>
        <w:t>.</w:t>
      </w:r>
    </w:p>
    <w:p>
      <w:pPr>
        <w:pStyle w:val="style0"/>
        <w:ind w:firstLine="851" w:left="0" w:right="-144"/>
        <w:jc w:val="both"/>
      </w:pPr>
      <w:r>
        <w:rPr/>
        <w:t>2.2.Срок осуществления муниципального контроля</w:t>
      </w:r>
    </w:p>
    <w:p>
      <w:pPr>
        <w:pStyle w:val="style26"/>
        <w:widowControl/>
        <w:ind w:hanging="0" w:left="0" w:right="0"/>
        <w:jc w:val="both"/>
      </w:pPr>
      <w:r>
        <w:rPr>
          <w:rFonts w:ascii="Times New Roman" w:cs="Times New Roman" w:hAnsi="Times New Roman"/>
          <w:sz w:val="28"/>
          <w:szCs w:val="28"/>
        </w:rPr>
        <w:tab/>
        <w:t>Сроки проведения проверок определяются в соответствии с требованиями статьи 13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26"/>
        <w:widowControl/>
        <w:ind w:hanging="0" w:left="0" w:right="0"/>
        <w:jc w:val="both"/>
      </w:pPr>
      <w:r>
        <w:rPr>
          <w:rFonts w:ascii="Times New Roman" w:cs="Times New Roman" w:hAnsi="Times New Roman"/>
          <w:sz w:val="28"/>
          <w:szCs w:val="28"/>
        </w:rPr>
      </w:r>
    </w:p>
    <w:p>
      <w:pPr>
        <w:pStyle w:val="style26"/>
        <w:widowControl/>
        <w:ind w:hanging="0" w:left="0" w:right="0"/>
        <w:jc w:val="center"/>
      </w:pPr>
      <w:r>
        <w:rPr>
          <w:rFonts w:ascii="Times New Roman" w:cs="Times New Roman" w:hAnsi="Times New Roman"/>
          <w:sz w:val="28"/>
          <w:szCs w:val="28"/>
        </w:rPr>
        <w:tab/>
        <w:t>3. Состав, последовательность и сроки выполнения административных процедур, требования к порядку</w:t>
      </w:r>
    </w:p>
    <w:p>
      <w:pPr>
        <w:pStyle w:val="style26"/>
        <w:widowControl/>
        <w:ind w:hanging="0" w:left="0" w:right="0"/>
        <w:jc w:val="center"/>
      </w:pPr>
      <w:r>
        <w:rPr>
          <w:rFonts w:ascii="Times New Roman" w:cs="Times New Roman" w:hAnsi="Times New Roman"/>
          <w:sz w:val="28"/>
          <w:szCs w:val="28"/>
        </w:rPr>
        <w:t>их выполнения, в том числе особенности выполнения административных процедур в электронной форме</w:t>
      </w:r>
    </w:p>
    <w:p>
      <w:pPr>
        <w:pStyle w:val="style26"/>
        <w:widowControl/>
        <w:ind w:hanging="0" w:left="0" w:right="0"/>
        <w:jc w:val="center"/>
      </w:pPr>
      <w:r>
        <w:rPr>
          <w:rFonts w:ascii="Times New Roman" w:cs="Times New Roman" w:hAnsi="Times New Roman"/>
          <w:sz w:val="28"/>
          <w:szCs w:val="28"/>
        </w:rPr>
      </w:r>
    </w:p>
    <w:p>
      <w:pPr>
        <w:pStyle w:val="style0"/>
        <w:ind w:firstLine="720" w:left="0" w:right="0"/>
        <w:jc w:val="both"/>
      </w:pPr>
      <w:r>
        <w:rPr/>
        <w:t xml:space="preserve">3.1. </w:t>
      </w:r>
      <w:bookmarkStart w:id="0" w:name="1015"/>
      <w:bookmarkEnd w:id="0"/>
      <w:r>
        <w:rPr/>
        <w:t>Осуществление муниципальной функции включает в себя следующие административные процедуры:</w:t>
      </w:r>
    </w:p>
    <w:p>
      <w:pPr>
        <w:pStyle w:val="style0"/>
        <w:ind w:firstLine="720" w:left="0" w:right="0"/>
        <w:jc w:val="both"/>
      </w:pPr>
      <w:r>
        <w:rPr/>
        <w:t>- планирование проверок;</w:t>
      </w:r>
    </w:p>
    <w:p>
      <w:pPr>
        <w:pStyle w:val="style26"/>
        <w:widowControl/>
      </w:pPr>
      <w:r>
        <w:rPr>
          <w:rFonts w:ascii="Times New Roman" w:cs="Times New Roman" w:hAnsi="Times New Roman"/>
          <w:sz w:val="28"/>
          <w:szCs w:val="28"/>
        </w:rPr>
        <w:t>- подготовка к проведению плановых проверок;</w:t>
      </w:r>
    </w:p>
    <w:p>
      <w:pPr>
        <w:pStyle w:val="style26"/>
        <w:widowControl/>
      </w:pPr>
      <w:r>
        <w:rPr>
          <w:rFonts w:ascii="Times New Roman" w:cs="Times New Roman" w:hAnsi="Times New Roman"/>
          <w:sz w:val="28"/>
          <w:szCs w:val="28"/>
        </w:rPr>
        <w:t>- проведение плановых проверок;</w:t>
      </w:r>
    </w:p>
    <w:p>
      <w:pPr>
        <w:pStyle w:val="style0"/>
        <w:ind w:firstLine="720" w:left="0" w:right="0"/>
      </w:pPr>
      <w:r>
        <w:rPr/>
        <w:t>- проведение внеплановых проверок;</w:t>
      </w:r>
    </w:p>
    <w:p>
      <w:pPr>
        <w:pStyle w:val="style26"/>
        <w:widowControl/>
      </w:pPr>
      <w:r>
        <w:rPr>
          <w:rFonts w:ascii="Times New Roman" w:cs="Times New Roman" w:hAnsi="Times New Roman"/>
          <w:sz w:val="28"/>
          <w:szCs w:val="28"/>
        </w:rPr>
        <w:t>- порядок оформления результатов проверок;</w:t>
      </w:r>
    </w:p>
    <w:p>
      <w:pPr>
        <w:pStyle w:val="style0"/>
        <w:ind w:firstLine="720" w:left="0" w:right="0"/>
        <w:jc w:val="both"/>
      </w:pPr>
      <w:r>
        <w:rPr/>
        <w:t>- меры, принимаемые должностными лицами органа муниципального контроля в отношении фактов нарушений, выявленных при проведении проверок.</w:t>
      </w:r>
    </w:p>
    <w:p>
      <w:pPr>
        <w:pStyle w:val="style0"/>
        <w:ind w:firstLine="720" w:left="0" w:right="0"/>
        <w:jc w:val="both"/>
      </w:pPr>
      <w:r>
        <w:rPr/>
        <w:t>Блок-схемы последовательности действий при исполнении муниципальной функции приведены в приложениях 1 и 2  к настоящему Регламенту.</w:t>
      </w:r>
    </w:p>
    <w:p>
      <w:pPr>
        <w:pStyle w:val="style26"/>
        <w:widowControl/>
        <w:ind w:hanging="0" w:left="0" w:right="0"/>
        <w:jc w:val="center"/>
      </w:pPr>
      <w:r>
        <w:rPr>
          <w:rFonts w:ascii="Times New Roman" w:cs="Times New Roman" w:hAnsi="Times New Roman"/>
          <w:sz w:val="28"/>
          <w:szCs w:val="28"/>
        </w:rPr>
      </w:r>
    </w:p>
    <w:p>
      <w:pPr>
        <w:pStyle w:val="style26"/>
        <w:widowControl/>
        <w:ind w:hanging="0" w:left="0" w:right="0"/>
        <w:jc w:val="center"/>
      </w:pPr>
      <w:r>
        <w:rPr>
          <w:rFonts w:ascii="Times New Roman" w:cs="Times New Roman" w:hAnsi="Times New Roman"/>
          <w:sz w:val="28"/>
          <w:szCs w:val="28"/>
        </w:rPr>
        <w:t xml:space="preserve">3.2 Планирование проверок </w:t>
      </w:r>
    </w:p>
    <w:p>
      <w:pPr>
        <w:pStyle w:val="style26"/>
        <w:widowControl/>
        <w:ind w:hanging="0" w:left="0" w:right="0"/>
        <w:jc w:val="center"/>
      </w:pPr>
      <w:r>
        <w:rPr>
          <w:rFonts w:ascii="Times New Roman" w:cs="Times New Roman" w:hAnsi="Times New Roman"/>
          <w:sz w:val="28"/>
          <w:szCs w:val="28"/>
        </w:rPr>
      </w:r>
    </w:p>
    <w:p>
      <w:pPr>
        <w:pStyle w:val="style0"/>
        <w:ind w:firstLine="720" w:left="0" w:right="0"/>
        <w:jc w:val="both"/>
      </w:pPr>
      <w:r>
        <w:rPr/>
        <w:t xml:space="preserve">3.2.1. Плановые проверки проводятся на основании ежегодного плана проведения плановых проверок (далее – План), утвержденного руководителем органа муниципального контроля. </w:t>
      </w:r>
    </w:p>
    <w:p>
      <w:pPr>
        <w:pStyle w:val="style0"/>
        <w:ind w:firstLine="720" w:left="0" w:right="0"/>
        <w:jc w:val="both"/>
      </w:pPr>
      <w:r>
        <w:rPr/>
        <w:t>3.2.2. Основанием для включения плановой проверки в План является истечение одного года со дня:</w:t>
      </w:r>
    </w:p>
    <w:p>
      <w:pPr>
        <w:pStyle w:val="style0"/>
        <w:ind w:firstLine="720" w:left="0" w:right="0"/>
        <w:jc w:val="both"/>
      </w:pPr>
      <w:r>
        <w:rPr/>
        <w:t>- выдачи юридическому лицу разрешения на проведение лотерей;</w:t>
      </w:r>
    </w:p>
    <w:p>
      <w:pPr>
        <w:pStyle w:val="style0"/>
        <w:ind w:firstLine="720" w:left="0" w:right="0"/>
        <w:jc w:val="both"/>
      </w:pPr>
      <w:r>
        <w:rPr/>
        <w:t>- окончания проведения последней плановой проверки.</w:t>
      </w:r>
    </w:p>
    <w:p>
      <w:pPr>
        <w:pStyle w:val="style0"/>
        <w:ind w:firstLine="720" w:left="0" w:right="0"/>
        <w:jc w:val="both"/>
      </w:pPr>
      <w:r>
        <w:rPr/>
        <w:t>3.2.3. В ежегодном Плане указываются следующие сведения:</w:t>
      </w:r>
    </w:p>
    <w:p>
      <w:pPr>
        <w:pStyle w:val="style0"/>
        <w:ind w:firstLine="720" w:left="0" w:right="0"/>
        <w:jc w:val="both"/>
      </w:pPr>
      <w:r>
        <w:rPr/>
        <w:t>1) наименования юридических лиц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w:t>
      </w:r>
    </w:p>
    <w:p>
      <w:pPr>
        <w:pStyle w:val="style0"/>
        <w:ind w:firstLine="720" w:left="0" w:right="0"/>
        <w:jc w:val="both"/>
      </w:pPr>
      <w:r>
        <w:rPr/>
        <w:t>2) цель и основание проведения каждой плановой проверки;</w:t>
      </w:r>
    </w:p>
    <w:p>
      <w:pPr>
        <w:pStyle w:val="style0"/>
        <w:ind w:firstLine="720" w:left="0" w:right="0"/>
        <w:jc w:val="both"/>
      </w:pPr>
      <w:r>
        <w:rPr/>
        <w:t>3) дата начала и сроки проведения каждой плановой проверки;</w:t>
      </w:r>
    </w:p>
    <w:p>
      <w:pPr>
        <w:pStyle w:val="style0"/>
        <w:ind w:firstLine="720" w:left="0" w:right="0"/>
        <w:jc w:val="both"/>
      </w:pPr>
      <w:r>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pPr>
        <w:pStyle w:val="style0"/>
        <w:ind w:firstLine="720" w:left="0" w:right="0"/>
        <w:jc w:val="both"/>
      </w:pPr>
      <w:r>
        <w:rPr/>
        <w:t>3.2.4. Срок исполнения административного действия по планированию проверок составляет:</w:t>
      </w:r>
    </w:p>
    <w:p>
      <w:pPr>
        <w:pStyle w:val="style0"/>
        <w:ind w:firstLine="720" w:left="0" w:right="0"/>
        <w:jc w:val="both"/>
      </w:pPr>
      <w:r>
        <w:rPr/>
        <w:t>- подготовка проекта плана проведения проверок - до 15 августа года, предшествующего году проведения плановых проверок;</w:t>
      </w:r>
    </w:p>
    <w:p>
      <w:pPr>
        <w:pStyle w:val="style0"/>
        <w:ind w:firstLine="720" w:left="0" w:right="0"/>
        <w:jc w:val="both"/>
      </w:pPr>
      <w:r>
        <w:rPr/>
        <w:t>- направление проекта плана проведения проверок в органы прокуратуры - в срок до 1 сентября года, предшествующего году проведения плановых проверок;</w:t>
      </w:r>
    </w:p>
    <w:p>
      <w:pPr>
        <w:pStyle w:val="style0"/>
        <w:ind w:firstLine="720" w:left="0" w:right="0"/>
        <w:jc w:val="both"/>
      </w:pPr>
      <w:r>
        <w:rPr/>
        <w:t>- рассмотрение предложений органов прокуратуры о проведении совместных плановых проверок - в срок до 15 октября года, предшествующего году проведения плановых проверок (в случае их поступления);</w:t>
      </w:r>
    </w:p>
    <w:p>
      <w:pPr>
        <w:pStyle w:val="style0"/>
        <w:ind w:firstLine="720" w:left="0" w:right="0"/>
        <w:jc w:val="both"/>
      </w:pPr>
      <w:r>
        <w:rPr/>
        <w:t>- представление плана проведения плановых проверок на утверждение руководителю органа муниципального контроля - не более 3 рабочих дней;</w:t>
      </w:r>
    </w:p>
    <w:p>
      <w:pPr>
        <w:pStyle w:val="style0"/>
        <w:ind w:firstLine="720" w:left="0" w:right="0"/>
        <w:jc w:val="both"/>
      </w:pPr>
      <w:r>
        <w:rPr/>
        <w:t>- направление в орган прокуратуры утвержденного Плана в срок до 1 ноября года, предшествующего году проведения плановых проверок.</w:t>
      </w:r>
    </w:p>
    <w:p>
      <w:pPr>
        <w:pStyle w:val="style0"/>
        <w:ind w:firstLine="720" w:left="0" w:right="0"/>
        <w:jc w:val="both"/>
      </w:pPr>
      <w:r>
        <w:rPr/>
        <w:t xml:space="preserve">3.2.5. Утвержденный План доводится до сведения заинтересованных лиц посредством его размещения на официальном  сайте администрации муниципального образования «Новоторъяльский муниципальный район» в сети Интернет. </w:t>
      </w:r>
    </w:p>
    <w:p>
      <w:pPr>
        <w:pStyle w:val="style26"/>
        <w:widowControl/>
        <w:ind w:hanging="0" w:left="0" w:right="0"/>
        <w:jc w:val="center"/>
      </w:pPr>
      <w:r>
        <w:rPr>
          <w:rFonts w:ascii="Times New Roman" w:cs="Times New Roman" w:hAnsi="Times New Roman"/>
          <w:sz w:val="28"/>
          <w:szCs w:val="28"/>
        </w:rPr>
      </w:r>
    </w:p>
    <w:p>
      <w:pPr>
        <w:pStyle w:val="style26"/>
        <w:widowControl/>
        <w:ind w:hanging="0" w:left="0" w:right="0"/>
        <w:jc w:val="center"/>
      </w:pPr>
      <w:r>
        <w:rPr>
          <w:rFonts w:ascii="Times New Roman" w:cs="Times New Roman" w:hAnsi="Times New Roman"/>
          <w:sz w:val="28"/>
          <w:szCs w:val="28"/>
        </w:rPr>
        <w:t>3.3. Подготовка к проведению плановых проверок</w:t>
      </w:r>
    </w:p>
    <w:p>
      <w:pPr>
        <w:pStyle w:val="style26"/>
        <w:widowControl/>
        <w:jc w:val="center"/>
      </w:pPr>
      <w:r>
        <w:rPr>
          <w:rFonts w:ascii="Times New Roman" w:cs="Times New Roman" w:hAnsi="Times New Roman"/>
          <w:sz w:val="24"/>
          <w:szCs w:val="24"/>
        </w:rPr>
      </w:r>
    </w:p>
    <w:p>
      <w:pPr>
        <w:pStyle w:val="style26"/>
        <w:widowControl/>
        <w:jc w:val="both"/>
      </w:pPr>
      <w:r>
        <w:rPr>
          <w:rFonts w:ascii="Times New Roman" w:cs="Times New Roman" w:hAnsi="Times New Roman"/>
          <w:sz w:val="28"/>
          <w:szCs w:val="28"/>
        </w:rPr>
        <w:t>3.3.1. Подготовка к проведению плановой проверки включает в себя:</w:t>
      </w:r>
    </w:p>
    <w:p>
      <w:pPr>
        <w:pStyle w:val="style26"/>
        <w:widowControl/>
        <w:jc w:val="both"/>
      </w:pPr>
      <w:r>
        <w:rPr>
          <w:rFonts w:ascii="Times New Roman" w:cs="Times New Roman" w:hAnsi="Times New Roman"/>
          <w:sz w:val="28"/>
          <w:szCs w:val="28"/>
        </w:rPr>
        <w:t>- подготовку проекта приказа руководителя органа муниципального контроля;</w:t>
      </w:r>
    </w:p>
    <w:p>
      <w:pPr>
        <w:pStyle w:val="style26"/>
        <w:widowControl/>
        <w:jc w:val="both"/>
      </w:pPr>
      <w:r>
        <w:rPr>
          <w:rFonts w:ascii="Times New Roman" w:cs="Times New Roman" w:hAnsi="Times New Roman"/>
          <w:sz w:val="28"/>
          <w:szCs w:val="28"/>
        </w:rPr>
        <w:t>- уведомление юридического лица о проведении плановой проверки.</w:t>
      </w:r>
    </w:p>
    <w:p>
      <w:pPr>
        <w:pStyle w:val="style26"/>
        <w:widowControl/>
        <w:jc w:val="both"/>
      </w:pPr>
      <w:r>
        <w:rPr>
          <w:rFonts w:ascii="Times New Roman" w:cs="Times New Roman" w:hAnsi="Times New Roman"/>
          <w:sz w:val="28"/>
          <w:szCs w:val="28"/>
        </w:rPr>
        <w:t xml:space="preserve">3.3.2. При подготовке проекта приказа о проведении плановой проверки используется типовая форма </w:t>
      </w:r>
      <w:hyperlink r:id="rId6">
        <w:r>
          <w:rPr>
            <w:rStyle w:val="style17"/>
            <w:rFonts w:ascii="Times New Roman" w:cs="Times New Roman" w:hAnsi="Times New Roman"/>
            <w:sz w:val="28"/>
            <w:szCs w:val="28"/>
          </w:rPr>
          <w:t>приказа</w:t>
        </w:r>
      </w:hyperlink>
      <w:r>
        <w:rPr>
          <w:rFonts w:ascii="Times New Roman" w:cs="Times New Roman" w:hAnsi="Times New Roman"/>
          <w:sz w:val="28"/>
          <w:szCs w:val="28"/>
        </w:rPr>
        <w:t xml:space="preserve">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26"/>
        <w:widowControl/>
        <w:jc w:val="both"/>
      </w:pPr>
      <w:r>
        <w:rPr>
          <w:rFonts w:ascii="Times New Roman" w:cs="Times New Roman" w:hAnsi="Times New Roman"/>
          <w:sz w:val="28"/>
          <w:szCs w:val="28"/>
        </w:rPr>
        <w:t>3.3.3. Срок исполнения административного действия по подготовке к проведению плановой проверки составляет:</w:t>
      </w:r>
    </w:p>
    <w:p>
      <w:pPr>
        <w:pStyle w:val="style26"/>
        <w:widowControl/>
        <w:jc w:val="both"/>
      </w:pPr>
      <w:r>
        <w:rPr>
          <w:rFonts w:ascii="Times New Roman" w:cs="Times New Roman" w:hAnsi="Times New Roman"/>
          <w:sz w:val="28"/>
          <w:szCs w:val="28"/>
        </w:rPr>
        <w:t>- подготовка проекта приказа руководителя органа муниципального контроля о проведении плановой проверки, предоставление его на подпись и подписание руководителем органа муниципального контроля - не более 7 рабочих дней;</w:t>
      </w:r>
    </w:p>
    <w:p>
      <w:pPr>
        <w:pStyle w:val="style26"/>
        <w:widowControl/>
        <w:jc w:val="both"/>
      </w:pPr>
      <w:r>
        <w:rPr>
          <w:rFonts w:ascii="Times New Roman" w:cs="Times New Roman" w:hAnsi="Times New Roman"/>
          <w:sz w:val="28"/>
          <w:szCs w:val="28"/>
        </w:rPr>
        <w:t>- уведомление юридического лица о проведении плановой проверки не позднее чем за 3 рабочих дня до начала проведения плановой проверки посредством направления копии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pPr>
        <w:pStyle w:val="style26"/>
        <w:widowControl/>
        <w:jc w:val="both"/>
      </w:pPr>
      <w:r>
        <w:rPr>
          <w:rFonts w:ascii="Times New Roman" w:cs="Times New Roman" w:hAnsi="Times New Roman"/>
          <w:sz w:val="28"/>
          <w:szCs w:val="28"/>
        </w:rPr>
        <w:t>3.3.4. Результатом подготовки к проведению плановой проверки является приказ руководителя органа муниципального контроля о проведении плановой проверки (далее - Приказ) и уведомление юридического лица о проведении плановой проверки.</w:t>
      </w:r>
    </w:p>
    <w:p>
      <w:pPr>
        <w:pStyle w:val="style26"/>
        <w:widowControl/>
        <w:jc w:val="both"/>
      </w:pPr>
      <w:r>
        <w:rPr>
          <w:rFonts w:ascii="Times New Roman" w:cs="Times New Roman" w:hAnsi="Times New Roman"/>
          <w:sz w:val="24"/>
          <w:szCs w:val="24"/>
        </w:rPr>
      </w:r>
    </w:p>
    <w:p>
      <w:pPr>
        <w:pStyle w:val="style26"/>
        <w:widowControl/>
        <w:ind w:hanging="0" w:left="0" w:right="0"/>
        <w:jc w:val="center"/>
      </w:pPr>
      <w:r>
        <w:rPr>
          <w:rFonts w:ascii="Times New Roman" w:cs="Times New Roman" w:hAnsi="Times New Roman"/>
          <w:sz w:val="28"/>
          <w:szCs w:val="28"/>
        </w:rPr>
        <w:t>3.4. Проведение плановых проверок</w:t>
      </w:r>
    </w:p>
    <w:p>
      <w:pPr>
        <w:pStyle w:val="style26"/>
        <w:widowControl/>
        <w:jc w:val="both"/>
      </w:pPr>
      <w:r>
        <w:rPr>
          <w:rFonts w:ascii="Times New Roman" w:cs="Times New Roman" w:hAnsi="Times New Roman"/>
          <w:sz w:val="24"/>
          <w:szCs w:val="24"/>
        </w:rPr>
      </w:r>
    </w:p>
    <w:p>
      <w:pPr>
        <w:pStyle w:val="style26"/>
        <w:widowControl/>
        <w:jc w:val="both"/>
      </w:pPr>
      <w:r>
        <w:rPr>
          <w:rFonts w:ascii="Times New Roman" w:cs="Times New Roman" w:hAnsi="Times New Roman"/>
          <w:sz w:val="28"/>
          <w:szCs w:val="28"/>
        </w:rPr>
        <w:t>3.4.1. Основанием для начала проведения плановой проверки является Приказ.</w:t>
      </w:r>
    </w:p>
    <w:p>
      <w:pPr>
        <w:pStyle w:val="style26"/>
        <w:widowControl/>
        <w:jc w:val="both"/>
      </w:pPr>
      <w:r>
        <w:rPr>
          <w:rFonts w:ascii="Times New Roman" w:cs="Times New Roman" w:hAnsi="Times New Roman"/>
          <w:sz w:val="28"/>
          <w:szCs w:val="28"/>
        </w:rPr>
        <w:t>3.4.2. Проведение плановой проверки осуществляется только должностным лицом или должностными лицами, уполномоченными проводить проверку Приказом (далее уполномоченные лица).</w:t>
      </w:r>
    </w:p>
    <w:p>
      <w:pPr>
        <w:pStyle w:val="style26"/>
        <w:widowControl/>
        <w:jc w:val="both"/>
      </w:pPr>
      <w:r>
        <w:rPr>
          <w:rFonts w:ascii="Times New Roman" w:cs="Times New Roman" w:hAnsi="Times New Roman"/>
          <w:sz w:val="28"/>
          <w:szCs w:val="28"/>
        </w:rPr>
        <w:t>3.4.3. Проверка проводится в сроки, указанные в Приказе.</w:t>
      </w:r>
    </w:p>
    <w:p>
      <w:pPr>
        <w:pStyle w:val="style26"/>
        <w:widowControl/>
        <w:jc w:val="both"/>
      </w:pPr>
      <w:r>
        <w:rPr>
          <w:rFonts w:ascii="Times New Roman" w:cs="Times New Roman" w:hAnsi="Times New Roman"/>
          <w:sz w:val="28"/>
          <w:szCs w:val="28"/>
        </w:rPr>
        <w:t>3.4.4. Плановая проверка проводится в форме документарной проверки и (или) выездной.</w:t>
      </w:r>
    </w:p>
    <w:p>
      <w:pPr>
        <w:pStyle w:val="style26"/>
        <w:widowControl/>
        <w:jc w:val="both"/>
      </w:pPr>
      <w:r>
        <w:rPr>
          <w:rFonts w:ascii="Times New Roman" w:cs="Times New Roman" w:hAnsi="Times New Roman"/>
          <w:sz w:val="28"/>
          <w:szCs w:val="28"/>
        </w:rPr>
        <w:t xml:space="preserve">3.4.5. Документарная проверка проводится по месту нахождения органа муниципального контроля. В процессе документарной проверки уполномоченные лица рассматривают документы юридического лица, имеющиеся в распоряжении органа муниципального контроля. </w:t>
      </w:r>
    </w:p>
    <w:p>
      <w:pPr>
        <w:pStyle w:val="style26"/>
        <w:widowControl/>
        <w:jc w:val="both"/>
      </w:pPr>
      <w:r>
        <w:rPr>
          <w:rFonts w:ascii="Times New Roman" w:cs="Times New Roman" w:hAnsi="Times New Roman"/>
          <w:sz w:val="28"/>
          <w:szCs w:val="28"/>
        </w:rPr>
        <w:t>3.4.6. В случае, если достоверность сведений, содержащихся в документах, имеющихся в распоряжении уполномоченных лиц, вызывает обоснованные сомнения, либо эти сведения не позволяют оценить исполнение юридическим лицом обязательных требований, орган муниципального контроля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органа муниципального контроля о проведении документарной проверки.</w:t>
      </w:r>
    </w:p>
    <w:p>
      <w:pPr>
        <w:pStyle w:val="style0"/>
        <w:ind w:firstLine="720" w:left="0" w:right="0"/>
        <w:jc w:val="both"/>
      </w:pPr>
      <w:r>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pPr>
        <w:pStyle w:val="style26"/>
        <w:widowControl/>
        <w:jc w:val="both"/>
      </w:pPr>
      <w:r>
        <w:rPr>
          <w:rFonts w:ascii="Times New Roman" w:cs="Times New Roman" w:hAnsi="Times New Roman"/>
          <w:sz w:val="28"/>
          <w:szCs w:val="28"/>
        </w:rPr>
        <w:t xml:space="preserve">3.4.7.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 </w:t>
      </w:r>
    </w:p>
    <w:p>
      <w:pPr>
        <w:pStyle w:val="style0"/>
        <w:ind w:firstLine="720" w:left="0" w:right="0"/>
        <w:jc w:val="both"/>
      </w:pPr>
      <w:r>
        <w:rPr/>
        <w:t>3.4.8. Юридическое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3.4.7 подраздела 3.4. раздела 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pPr>
        <w:pStyle w:val="style0"/>
        <w:ind w:firstLine="720" w:left="0" w:right="0"/>
        <w:jc w:val="both"/>
      </w:pPr>
      <w:r>
        <w:rPr/>
        <w:t>3.4.9. Уполномоченные лица обязаны рассмотреть представленные руководителем или иным должностным лицом юридического лица,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лица вправе провести выездную проверку.</w:t>
      </w:r>
    </w:p>
    <w:p>
      <w:pPr>
        <w:pStyle w:val="style0"/>
        <w:ind w:firstLine="720" w:left="0" w:right="0"/>
        <w:jc w:val="both"/>
      </w:pPr>
      <w:r>
        <w:rPr/>
        <w:t>3.4.10. При проведении документарной проверки орган муниципального контроля не вправе требовать у юридического лица,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pPr>
        <w:pStyle w:val="style26"/>
        <w:widowControl/>
        <w:jc w:val="both"/>
      </w:pPr>
      <w:r>
        <w:rPr>
          <w:rFonts w:ascii="Times New Roman" w:cs="Times New Roman" w:hAnsi="Times New Roman"/>
          <w:sz w:val="28"/>
          <w:szCs w:val="28"/>
        </w:rPr>
        <w:t>3.4.11. Выездная проверка проводится по месту нахождения юридического лица и (или) по месту фактического осуществления их деятельности.</w:t>
      </w:r>
    </w:p>
    <w:p>
      <w:pPr>
        <w:pStyle w:val="style0"/>
        <w:ind w:firstLine="720" w:left="0" w:right="0"/>
        <w:jc w:val="both"/>
      </w:pPr>
      <w:r>
        <w:rPr/>
        <w:t>3.4.12. Выездная проверка проводится в случае, если при документарной проверке не представляется возможным:</w:t>
      </w:r>
    </w:p>
    <w:p>
      <w:pPr>
        <w:pStyle w:val="style0"/>
        <w:ind w:firstLine="720" w:left="0" w:right="0"/>
        <w:jc w:val="both"/>
      </w:pPr>
      <w:r>
        <w:rPr/>
        <w:t>1) удостовериться в полноте и достоверности сведений, имеющихся в распоряжении органа муниципального контроля документах юридического лица;</w:t>
      </w:r>
    </w:p>
    <w:p>
      <w:pPr>
        <w:pStyle w:val="style0"/>
        <w:ind w:firstLine="720" w:left="0" w:right="0"/>
        <w:jc w:val="both"/>
      </w:pPr>
      <w:r>
        <w:rPr/>
        <w:t>2) оценить соответствие деятельности юридического лица обязательным требованиям без проведения соответствующего мероприятия по контролю.</w:t>
      </w:r>
    </w:p>
    <w:p>
      <w:pPr>
        <w:pStyle w:val="style26"/>
        <w:widowControl/>
        <w:jc w:val="both"/>
      </w:pPr>
      <w:r>
        <w:rPr>
          <w:rFonts w:ascii="Times New Roman" w:cs="Times New Roman" w:hAnsi="Times New Roman"/>
          <w:sz w:val="28"/>
          <w:szCs w:val="28"/>
        </w:rPr>
        <w:t>3.4.13. Выездная проверка начинается с предъявления служебного удостоверения уполномоченными лицами и обязательного ознакомления руководителя или иного должностного лица юридического лица с Приказом.</w:t>
      </w:r>
    </w:p>
    <w:p>
      <w:pPr>
        <w:pStyle w:val="style0"/>
        <w:ind w:firstLine="720" w:left="0" w:right="0"/>
        <w:jc w:val="both"/>
      </w:pPr>
      <w:r>
        <w:rPr/>
        <w:t>3.4.14. Руководитель, иное должностное лицо или уполномоченный представитель юридического лица, обязаны предоставить уполномоченным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лиц и участвующих в выездной проверке экспертов, представителей экспертных организаций на территорию, в используемые юридическим лицом, при осуществлении деятельности здания, строения, сооружения, помещения, к используемым юридическими лицами оборудованию, подобным объектам.</w:t>
      </w:r>
    </w:p>
    <w:p>
      <w:pPr>
        <w:pStyle w:val="style0"/>
        <w:ind w:firstLine="720" w:left="0" w:right="0"/>
        <w:jc w:val="both"/>
      </w:pPr>
      <w:r>
        <w:rPr/>
        <w:t>3.4.15. Орган муниципального контроля привлекает к проведению выездной проверки юридического лица экспертов, экспертные организации, которые не состоят в гражданско-правовых и трудовых отношениях с юридическим лицом, в отношении которого проводится проверка, и не являющиеся аффилированными лицами проверяемых лиц.</w:t>
      </w:r>
    </w:p>
    <w:p>
      <w:pPr>
        <w:pStyle w:val="style26"/>
        <w:widowControl/>
        <w:jc w:val="both"/>
      </w:pPr>
      <w:r>
        <w:rPr>
          <w:rFonts w:ascii="Times New Roman" w:cs="Times New Roman" w:hAnsi="Times New Roman"/>
          <w:sz w:val="28"/>
          <w:szCs w:val="28"/>
        </w:rPr>
        <w:t>3.4.16. Срок исполнения административных действий по проведению каждой из проверок (документарной и (или) выездной) не может превышать двадцать рабочих дней.</w:t>
      </w:r>
    </w:p>
    <w:p>
      <w:pPr>
        <w:pStyle w:val="style26"/>
        <w:widowControl/>
        <w:jc w:val="both"/>
      </w:pPr>
      <w:r>
        <w:rPr>
          <w:rFonts w:ascii="Times New Roman" w:cs="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style26"/>
        <w:widowControl/>
        <w:jc w:val="both"/>
      </w:pPr>
      <w:r>
        <w:rPr>
          <w:rFonts w:ascii="Times New Roman" w:cs="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не более чем на пятнадцать часов.</w:t>
      </w:r>
    </w:p>
    <w:p>
      <w:pPr>
        <w:pStyle w:val="style26"/>
        <w:widowControl/>
        <w:jc w:val="both"/>
      </w:pPr>
      <w:r>
        <w:rPr>
          <w:rFonts w:ascii="Times New Roman" w:cs="Times New Roman" w:hAnsi="Times New Roman"/>
          <w:sz w:val="28"/>
          <w:szCs w:val="28"/>
        </w:rPr>
        <w:t>3.4.17.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должностные лица органа муниципального контроля обязаны ознакомить подлежащих проверке лиц с настоящим Регламентом.</w:t>
      </w:r>
    </w:p>
    <w:p>
      <w:pPr>
        <w:pStyle w:val="style0"/>
        <w:jc w:val="center"/>
      </w:pPr>
      <w:r>
        <w:rPr/>
        <w:t>3.5. Проведение внеплановых проверок</w:t>
      </w:r>
    </w:p>
    <w:p>
      <w:pPr>
        <w:pStyle w:val="style0"/>
        <w:ind w:firstLine="720" w:left="0" w:right="0"/>
        <w:jc w:val="both"/>
      </w:pPr>
      <w:r>
        <w:rPr/>
      </w:r>
    </w:p>
    <w:p>
      <w:pPr>
        <w:pStyle w:val="style0"/>
        <w:ind w:firstLine="720" w:left="0" w:right="0"/>
        <w:jc w:val="both"/>
      </w:pPr>
      <w:r>
        <w:rPr/>
        <w:t>3.5.1. Основанием для проведения внеплановой проверки является:</w:t>
      </w:r>
    </w:p>
    <w:p>
      <w:pPr>
        <w:pStyle w:val="style0"/>
        <w:ind w:firstLine="720" w:left="0" w:right="0"/>
        <w:jc w:val="both"/>
      </w:pPr>
      <w:r>
        <w:rPr/>
        <w:t>1)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p>
      <w:pPr>
        <w:pStyle w:val="style0"/>
        <w:ind w:firstLine="720" w:left="0" w:right="0"/>
        <w:jc w:val="both"/>
      </w:pPr>
      <w:r>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w:t>
      </w:r>
    </w:p>
    <w:p>
      <w:pPr>
        <w:pStyle w:val="style0"/>
        <w:ind w:firstLine="720" w:left="0" w:right="0"/>
        <w:jc w:val="both"/>
      </w:pPr>
      <w:r>
        <w:rPr/>
        <w:t xml:space="preserve">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w:t>
      </w:r>
      <w:hyperlink r:id="rId7">
        <w:r>
          <w:rPr>
            <w:rStyle w:val="style17"/>
          </w:rPr>
          <w:t>пункт</w:t>
        </w:r>
      </w:hyperlink>
      <w:r>
        <w:rPr/>
        <w:t>а 3.5.1 подраздела 3.5 раздела 3 настоящего Регламента, не могут служить основанием для проведения внеплановой проверки. В связи с чем обратившемуся лицу направляется ответ (письмо) с указанием причин отказа.</w:t>
      </w:r>
    </w:p>
    <w:p>
      <w:pPr>
        <w:pStyle w:val="style0"/>
        <w:ind w:firstLine="720" w:left="0" w:right="0"/>
        <w:jc w:val="both"/>
      </w:pPr>
      <w:r>
        <w:rPr/>
        <w:t>3.5.3. О проведении внеплановой выездной проверки, за исключением внеплановой выездной проверки, основания проведения которой указаны в подпункте 2 пункта 3.5.1 подраздела 3.5 раздела 3 настоящего Регламента, юридическое лицо уведомляется органом муниципального контроля не менее чем за двадцать четыре часа до начала ее проведения любым доступным способом.</w:t>
      </w:r>
    </w:p>
    <w:p>
      <w:pPr>
        <w:pStyle w:val="style0"/>
        <w:ind w:firstLine="720" w:left="0" w:right="0"/>
        <w:jc w:val="both"/>
      </w:pPr>
      <w:r>
        <w:rPr/>
        <w:t xml:space="preserve">3.5.4. Внеплановая выездная проверка по основанию, указанному в подпункте 2 пункта 3.5.1 подраздела 3.5 раздела 3 настоящего Регламента, может быть проведена органом муниципального контроля незамедлительно с извещением органа прокуратуры в порядке, установленном </w:t>
      </w:r>
      <w:hyperlink r:id="rId8">
        <w:r>
          <w:rPr>
            <w:rStyle w:val="style17"/>
          </w:rPr>
          <w:t>частью 12 статьи 10</w:t>
        </w:r>
      </w:hyperlink>
      <w:r>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0"/>
        <w:ind w:firstLine="720" w:left="0" w:right="0"/>
        <w:jc w:val="both"/>
      </w:pPr>
      <w:r>
        <w:rPr/>
        <w:t xml:space="preserve">3.5.5. При согласовании проведения внеплановой выездной проверки юридического лица, используется типовая форма </w:t>
      </w:r>
      <w:hyperlink r:id="rId9">
        <w:r>
          <w:rPr>
            <w:rStyle w:val="style17"/>
          </w:rPr>
          <w:t>заявления</w:t>
        </w:r>
      </w:hyperlink>
      <w:r>
        <w:rPr/>
        <w:t xml:space="preserve">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0"/>
        <w:ind w:firstLine="720" w:left="0" w:right="0"/>
        <w:jc w:val="both"/>
      </w:pPr>
      <w:r>
        <w:rPr/>
        <w:t xml:space="preserve">3.5.6. </w:t>
      </w:r>
      <w:hyperlink r:id="rId10">
        <w:r>
          <w:rPr>
            <w:rStyle w:val="style17"/>
          </w:rPr>
          <w:t>Порядок</w:t>
        </w:r>
      </w:hyperlink>
      <w:r>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 приказом Генпрокуратуры Российской Федерации </w:t>
      </w:r>
      <w:hyperlink r:id="rId11">
        <w:r>
          <w:rPr>
            <w:rStyle w:val="style17"/>
          </w:rPr>
          <w:t>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pPr>
        <w:pStyle w:val="style0"/>
        <w:ind w:firstLine="720" w:left="0" w:right="0"/>
        <w:jc w:val="both"/>
      </w:pPr>
      <w:r>
        <w:rPr/>
        <w:t>3.5.7.  Внеплановая проверка проводится в форме документарной проверки и (или) выездной проверки в порядке, установленном подразделом 3.4. раздела 3 настоящего Регламента.</w:t>
      </w:r>
    </w:p>
    <w:p>
      <w:pPr>
        <w:pStyle w:val="style0"/>
        <w:ind w:firstLine="720" w:left="0" w:right="0"/>
        <w:jc w:val="both"/>
      </w:pPr>
      <w:r>
        <w:rPr/>
      </w:r>
    </w:p>
    <w:p>
      <w:pPr>
        <w:pStyle w:val="style26"/>
        <w:widowControl/>
        <w:ind w:hanging="0" w:left="0" w:right="0"/>
        <w:jc w:val="center"/>
      </w:pPr>
      <w:r>
        <w:rPr>
          <w:rFonts w:ascii="Times New Roman" w:cs="Times New Roman" w:hAnsi="Times New Roman"/>
          <w:sz w:val="28"/>
          <w:szCs w:val="28"/>
        </w:rPr>
        <w:t>3.6. Порядок оформления результатов проверок</w:t>
      </w:r>
    </w:p>
    <w:p>
      <w:pPr>
        <w:pStyle w:val="style26"/>
        <w:widowControl/>
        <w:jc w:val="both"/>
      </w:pPr>
      <w:r>
        <w:rPr>
          <w:rFonts w:ascii="Times New Roman" w:cs="Times New Roman" w:hAnsi="Times New Roman"/>
          <w:sz w:val="24"/>
          <w:szCs w:val="24"/>
        </w:rPr>
      </w:r>
    </w:p>
    <w:p>
      <w:pPr>
        <w:pStyle w:val="style26"/>
        <w:widowControl/>
        <w:jc w:val="both"/>
      </w:pPr>
      <w:r>
        <w:rPr>
          <w:rFonts w:ascii="Times New Roman" w:cs="Times New Roman" w:hAnsi="Times New Roman"/>
          <w:sz w:val="28"/>
          <w:szCs w:val="28"/>
        </w:rPr>
        <w:t>3.6.1. По результатам проведенной проверки должностными лицами органа муниципального контроля, проводящими проверку, составляется акт проверки по установленной форме в двух экземплярах.</w:t>
      </w:r>
    </w:p>
    <w:p>
      <w:pPr>
        <w:pStyle w:val="style26"/>
        <w:widowControl/>
        <w:jc w:val="both"/>
      </w:pPr>
      <w:r>
        <w:rPr>
          <w:rFonts w:ascii="Times New Roman" w:cs="Times New Roman" w:hAnsi="Times New Roman"/>
          <w:sz w:val="28"/>
          <w:szCs w:val="28"/>
        </w:rPr>
        <w:t xml:space="preserve">3.6.2. Типовая форма </w:t>
      </w:r>
      <w:hyperlink r:id="rId12">
        <w:r>
          <w:rPr>
            <w:rStyle w:val="style17"/>
            <w:rFonts w:ascii="Times New Roman" w:cs="Times New Roman" w:hAnsi="Times New Roman"/>
            <w:sz w:val="28"/>
            <w:szCs w:val="28"/>
          </w:rPr>
          <w:t>акта</w:t>
        </w:r>
      </w:hyperlink>
      <w:r>
        <w:rPr>
          <w:rFonts w:ascii="Times New Roman" w:cs="Times New Roman" w:hAnsi="Times New Roman"/>
          <w:sz w:val="28"/>
          <w:szCs w:val="28"/>
        </w:rPr>
        <w:t xml:space="preserve"> проведения проверки утверждена приказом Минэкономразвития Российской Федерации </w:t>
        <w:b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26"/>
        <w:widowControl/>
        <w:jc w:val="both"/>
      </w:pPr>
      <w:r>
        <w:rPr>
          <w:rFonts w:ascii="Times New Roman" w:cs="Times New Roman" w:hAnsi="Times New Roman"/>
          <w:sz w:val="28"/>
          <w:szCs w:val="28"/>
        </w:rPr>
        <w:t>3.6.3. В акте проверки указываются:</w:t>
      </w:r>
    </w:p>
    <w:p>
      <w:pPr>
        <w:pStyle w:val="style26"/>
        <w:widowControl/>
        <w:jc w:val="both"/>
      </w:pPr>
      <w:r>
        <w:rPr>
          <w:rFonts w:ascii="Times New Roman" w:cs="Times New Roman" w:hAnsi="Times New Roman"/>
          <w:sz w:val="28"/>
          <w:szCs w:val="28"/>
        </w:rPr>
        <w:t>1) дата, время и место составления акта проверки;</w:t>
      </w:r>
    </w:p>
    <w:p>
      <w:pPr>
        <w:pStyle w:val="style26"/>
        <w:widowControl/>
        <w:jc w:val="both"/>
      </w:pPr>
      <w:r>
        <w:rPr>
          <w:rFonts w:ascii="Times New Roman" w:cs="Times New Roman" w:hAnsi="Times New Roman"/>
          <w:sz w:val="28"/>
          <w:szCs w:val="28"/>
        </w:rPr>
        <w:t>2) наименование органа муниципального контроля;</w:t>
      </w:r>
    </w:p>
    <w:p>
      <w:pPr>
        <w:pStyle w:val="style26"/>
        <w:widowControl/>
        <w:jc w:val="both"/>
      </w:pPr>
      <w:r>
        <w:rPr>
          <w:rFonts w:ascii="Times New Roman" w:cs="Times New Roman" w:hAnsi="Times New Roman"/>
          <w:sz w:val="28"/>
          <w:szCs w:val="28"/>
        </w:rPr>
        <w:t>3) дата и номер приказа руководителя органа муниципального контроля;</w:t>
      </w:r>
    </w:p>
    <w:p>
      <w:pPr>
        <w:pStyle w:val="style26"/>
        <w:widowControl/>
        <w:jc w:val="both"/>
      </w:pPr>
      <w:r>
        <w:rPr>
          <w:rFonts w:ascii="Times New Roman" w:cs="Times New Roman" w:hAnsi="Times New Roman"/>
          <w:sz w:val="28"/>
          <w:szCs w:val="28"/>
        </w:rPr>
        <w:t>4) фамилии, имена, отчества и должности уполномоченных лиц, проводивших проверку;</w:t>
      </w:r>
    </w:p>
    <w:p>
      <w:pPr>
        <w:pStyle w:val="style26"/>
        <w:widowControl/>
        <w:jc w:val="both"/>
      </w:pPr>
      <w:r>
        <w:rPr>
          <w:rFonts w:ascii="Times New Roman" w:cs="Times New Roman" w:hAnsi="Times New Roman"/>
          <w:sz w:val="28"/>
          <w:szCs w:val="28"/>
        </w:rPr>
        <w:t>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w:t>
      </w:r>
    </w:p>
    <w:p>
      <w:pPr>
        <w:pStyle w:val="style26"/>
        <w:widowControl/>
        <w:jc w:val="both"/>
      </w:pPr>
      <w:r>
        <w:rPr>
          <w:rFonts w:ascii="Times New Roman" w:cs="Times New Roman" w:hAnsi="Times New Roman"/>
          <w:sz w:val="28"/>
          <w:szCs w:val="28"/>
        </w:rPr>
        <w:t>6) дата, время, продолжительность и место проведения проверки;</w:t>
      </w:r>
    </w:p>
    <w:p>
      <w:pPr>
        <w:pStyle w:val="style26"/>
        <w:widowControl/>
        <w:jc w:val="both"/>
      </w:pPr>
      <w:r>
        <w:rPr>
          <w:rFonts w:ascii="Times New Roman" w:cs="Times New Roman"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pPr>
        <w:pStyle w:val="style26"/>
        <w:widowControl/>
        <w:jc w:val="both"/>
      </w:pPr>
      <w:r>
        <w:rPr>
          <w:rFonts w:ascii="Times New Roman" w:cs="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pPr>
        <w:pStyle w:val="style26"/>
        <w:widowControl/>
        <w:jc w:val="both"/>
      </w:pPr>
      <w:r>
        <w:rPr>
          <w:rFonts w:ascii="Times New Roman" w:cs="Times New Roman" w:hAnsi="Times New Roman"/>
          <w:sz w:val="28"/>
          <w:szCs w:val="28"/>
        </w:rPr>
        <w:t>9) подписи уполномоченных лиц, проводивших проверку.</w:t>
      </w:r>
    </w:p>
    <w:p>
      <w:pPr>
        <w:pStyle w:val="style26"/>
        <w:widowControl/>
        <w:jc w:val="both"/>
      </w:pPr>
      <w:r>
        <w:rPr>
          <w:rFonts w:ascii="Times New Roman" w:cs="Times New Roman" w:hAnsi="Times New Roman"/>
          <w:sz w:val="28"/>
          <w:szCs w:val="28"/>
        </w:rPr>
        <w:t>3.6.4. К акту проверки прилагаются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pPr>
        <w:pStyle w:val="style26"/>
        <w:widowControl/>
        <w:jc w:val="both"/>
      </w:pPr>
      <w:r>
        <w:rPr>
          <w:rFonts w:ascii="Times New Roman" w:cs="Times New Roman" w:hAnsi="Times New Roman"/>
          <w:sz w:val="28"/>
          <w:szCs w:val="28"/>
        </w:rPr>
        <w:t>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pPr>
        <w:pStyle w:val="style26"/>
        <w:widowControl/>
        <w:jc w:val="both"/>
      </w:pPr>
      <w:r>
        <w:rPr>
          <w:rFonts w:ascii="Times New Roman" w:cs="Times New Roman" w:hAnsi="Times New Roman"/>
          <w:sz w:val="28"/>
          <w:szCs w:val="28"/>
        </w:rPr>
        <w:t>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pPr>
        <w:pStyle w:val="style26"/>
        <w:widowControl/>
        <w:jc w:val="both"/>
      </w:pPr>
      <w:r>
        <w:rPr>
          <w:rFonts w:ascii="Times New Roman" w:cs="Times New Roman" w:hAnsi="Times New Roman"/>
          <w:sz w:val="28"/>
          <w:szCs w:val="28"/>
        </w:rPr>
        <w:t>3.6.7.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style26"/>
        <w:widowControl/>
        <w:jc w:val="both"/>
      </w:pPr>
      <w:r>
        <w:rPr>
          <w:rFonts w:ascii="Times New Roman" w:cs="Times New Roman" w:hAnsi="Times New Roman"/>
          <w:sz w:val="28"/>
          <w:szCs w:val="28"/>
        </w:rPr>
        <w:t>3.6.8. В журнале учета проверок, который обязаны вести юридические лица, уполномоченными лицами, проводившими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pStyle w:val="style26"/>
        <w:widowControl/>
        <w:jc w:val="both"/>
      </w:pPr>
      <w:r>
        <w:rPr>
          <w:rFonts w:ascii="Times New Roman" w:cs="Times New Roman" w:hAnsi="Times New Roman"/>
          <w:sz w:val="28"/>
          <w:szCs w:val="28"/>
        </w:rPr>
        <w:t>При отсутствии журнала учета проверок в акте проверки делается соответствующая запись.</w:t>
      </w:r>
    </w:p>
    <w:p>
      <w:pPr>
        <w:pStyle w:val="style26"/>
        <w:widowControl/>
        <w:jc w:val="both"/>
      </w:pPr>
      <w:r>
        <w:rPr>
          <w:rFonts w:ascii="Times New Roman" w:cs="Times New Roman" w:hAnsi="Times New Roman"/>
          <w:sz w:val="28"/>
          <w:szCs w:val="28"/>
        </w:rPr>
        <w:t>3.6.9.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pPr>
        <w:pStyle w:val="style26"/>
        <w:widowControl/>
        <w:jc w:val="both"/>
      </w:pPr>
      <w:r>
        <w:rPr>
          <w:rFonts w:ascii="Times New Roman" w:cs="Times New Roman" w:hAnsi="Times New Roman"/>
          <w:sz w:val="28"/>
          <w:szCs w:val="28"/>
        </w:rPr>
        <w:t>- фото и видео материалы;</w:t>
      </w:r>
    </w:p>
    <w:p>
      <w:pPr>
        <w:pStyle w:val="style26"/>
        <w:widowControl/>
        <w:jc w:val="both"/>
      </w:pPr>
      <w:r>
        <w:rPr>
          <w:rFonts w:ascii="Times New Roman" w:cs="Times New Roman" w:hAnsi="Times New Roman"/>
          <w:sz w:val="28"/>
          <w:szCs w:val="28"/>
        </w:rPr>
        <w:t>- иная информация, полученная в процессе проведения проверки, подтверждающая или опровергающая наличие признаков нарушений законодательства.</w:t>
      </w:r>
    </w:p>
    <w:p>
      <w:pPr>
        <w:pStyle w:val="style26"/>
        <w:widowControl/>
        <w:jc w:val="both"/>
      </w:pPr>
      <w:r>
        <w:rPr>
          <w:rFonts w:ascii="Times New Roman" w:cs="Times New Roman" w:hAnsi="Times New Roman"/>
          <w:sz w:val="28"/>
          <w:szCs w:val="28"/>
        </w:rPr>
        <w:t>3.6.10. Результатом исполнения административного действия является:</w:t>
      </w:r>
    </w:p>
    <w:p>
      <w:pPr>
        <w:pStyle w:val="style26"/>
        <w:widowControl/>
        <w:jc w:val="both"/>
      </w:pPr>
      <w:r>
        <w:rPr>
          <w:rFonts w:ascii="Times New Roman" w:cs="Times New Roman" w:hAnsi="Times New Roman"/>
          <w:sz w:val="28"/>
          <w:szCs w:val="28"/>
        </w:rPr>
        <w:t>- оформление акта проверки в двух экземплярах;</w:t>
      </w:r>
    </w:p>
    <w:p>
      <w:pPr>
        <w:pStyle w:val="style26"/>
        <w:widowControl/>
        <w:jc w:val="both"/>
      </w:pPr>
      <w:r>
        <w:rPr>
          <w:rFonts w:ascii="Times New Roman" w:cs="Times New Roman" w:hAnsi="Times New Roman"/>
          <w:sz w:val="28"/>
          <w:szCs w:val="28"/>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pPr>
        <w:pStyle w:val="style26"/>
        <w:widowControl/>
        <w:jc w:val="both"/>
      </w:pPr>
      <w:r>
        <w:rPr>
          <w:rFonts w:ascii="Times New Roman" w:cs="Times New Roman" w:hAnsi="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pPr>
        <w:pStyle w:val="style26"/>
        <w:widowControl/>
        <w:ind w:hanging="0" w:left="0" w:right="0"/>
        <w:jc w:val="center"/>
      </w:pPr>
      <w:r>
        <w:rPr>
          <w:rFonts w:ascii="Times New Roman" w:cs="Times New Roman" w:hAnsi="Times New Roman"/>
          <w:sz w:val="28"/>
          <w:szCs w:val="28"/>
        </w:rPr>
      </w:r>
    </w:p>
    <w:p>
      <w:pPr>
        <w:pStyle w:val="style26"/>
        <w:widowControl/>
        <w:ind w:hanging="0" w:left="0" w:right="0"/>
        <w:jc w:val="center"/>
      </w:pPr>
      <w:r>
        <w:rPr>
          <w:rFonts w:ascii="Times New Roman" w:cs="Times New Roman" w:hAnsi="Times New Roman"/>
          <w:sz w:val="28"/>
          <w:szCs w:val="28"/>
        </w:rPr>
        <w:t>3.7. Меры, принимаемые должностными лицами органа муниципального контроля в отношении фактов нарушений, выявленных при проведении проверок</w:t>
      </w:r>
    </w:p>
    <w:p>
      <w:pPr>
        <w:pStyle w:val="style26"/>
        <w:widowControl/>
        <w:jc w:val="both"/>
      </w:pPr>
      <w:r>
        <w:rPr>
          <w:rFonts w:ascii="Times New Roman" w:cs="Times New Roman" w:hAnsi="Times New Roman"/>
          <w:sz w:val="24"/>
          <w:szCs w:val="24"/>
        </w:rPr>
      </w:r>
    </w:p>
    <w:p>
      <w:pPr>
        <w:pStyle w:val="style0"/>
        <w:ind w:firstLine="720" w:left="0" w:right="0"/>
        <w:jc w:val="both"/>
      </w:pPr>
      <w:r>
        <w:rPr/>
        <w:t>3.7.1. В случае выявления при проведении проверки нарушений юридическим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pPr>
        <w:pStyle w:val="style0"/>
        <w:ind w:firstLine="720" w:left="0" w:right="0"/>
        <w:jc w:val="both"/>
      </w:pPr>
      <w:r>
        <w:rPr/>
        <w:t>1) выдать предписание юридическому лицу об устранении выявленных нарушений обязательных требований;</w:t>
      </w:r>
    </w:p>
    <w:p>
      <w:pPr>
        <w:pStyle w:val="style0"/>
        <w:ind w:firstLine="720" w:left="0" w:right="0"/>
        <w:jc w:val="both"/>
      </w:pPr>
      <w:r>
        <w:rPr/>
        <w:t>2)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pPr>
        <w:pStyle w:val="style0"/>
        <w:ind w:firstLine="720" w:left="0" w:right="0"/>
        <w:jc w:val="both"/>
      </w:pPr>
      <w:r>
        <w:rPr/>
        <w:t>3)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style0"/>
        <w:ind w:firstLine="720" w:left="0" w:right="0"/>
        <w:jc w:val="both"/>
      </w:pPr>
      <w:r>
        <w:rPr/>
        <w:t>3.7.2. 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понуждении устранения нарушений.</w:t>
      </w:r>
    </w:p>
    <w:p>
      <w:pPr>
        <w:pStyle w:val="style0"/>
        <w:ind w:firstLine="720" w:left="0" w:right="0"/>
        <w:jc w:val="both"/>
      </w:pPr>
      <w:r>
        <w:rPr/>
      </w:r>
    </w:p>
    <w:p>
      <w:pPr>
        <w:pStyle w:val="style32"/>
        <w:jc w:val="center"/>
      </w:pPr>
      <w:r>
        <w:rPr>
          <w:rFonts w:ascii="Times New Roman" w:cs="Times New Roman" w:hAnsi="Times New Roman"/>
          <w:sz w:val="28"/>
          <w:szCs w:val="28"/>
        </w:rPr>
      </w:r>
    </w:p>
    <w:p>
      <w:pPr>
        <w:pStyle w:val="style32"/>
        <w:jc w:val="center"/>
      </w:pPr>
      <w:r>
        <w:rPr>
          <w:rFonts w:ascii="Times New Roman" w:cs="Times New Roman" w:hAnsi="Times New Roman"/>
          <w:sz w:val="28"/>
          <w:szCs w:val="28"/>
        </w:rPr>
        <w:t xml:space="preserve">            </w:t>
      </w:r>
      <w:r>
        <w:rPr>
          <w:rFonts w:ascii="Times New Roman" w:cs="Times New Roman" w:hAnsi="Times New Roman"/>
          <w:sz w:val="28"/>
          <w:szCs w:val="28"/>
        </w:rPr>
        <w:t>4. Формы контроля за осуществлением муниципального контроля</w:t>
        <w:br/>
        <w:t xml:space="preserve"> </w:t>
      </w:r>
      <w:r>
        <w:rPr>
          <w:rFonts w:ascii="Times New Roman" w:cs="Times New Roman" w:hAnsi="Times New Roman"/>
          <w:sz w:val="28"/>
          <w:szCs w:val="24"/>
        </w:rPr>
        <w:br/>
      </w:r>
    </w:p>
    <w:p>
      <w:pPr>
        <w:pStyle w:val="style0"/>
        <w:jc w:val="center"/>
      </w:pPr>
      <w:r>
        <w:rPr>
          <w:sz w:val="24"/>
          <w:szCs w:val="24"/>
        </w:rPr>
        <w:t xml:space="preserve">4.1.Описание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соответствующих решений </w:t>
      </w:r>
    </w:p>
    <w:p>
      <w:pPr>
        <w:pStyle w:val="style32"/>
        <w:jc w:val="center"/>
      </w:pPr>
      <w:r>
        <w:rPr>
          <w:rFonts w:ascii="Times New Roman" w:cs="Times New Roman" w:hAnsi="Times New Roman"/>
          <w:color w:val="FF0000"/>
          <w:sz w:val="28"/>
          <w:szCs w:val="28"/>
        </w:rPr>
      </w:r>
    </w:p>
    <w:p>
      <w:pPr>
        <w:pStyle w:val="style26"/>
        <w:widowControl/>
        <w:jc w:val="both"/>
      </w:pPr>
      <w:r>
        <w:rPr>
          <w:rFonts w:ascii="Times New Roman" w:cs="Times New Roman" w:hAnsi="Times New Roman"/>
          <w:sz w:val="28"/>
          <w:szCs w:val="28"/>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 руководитель органа муниципального контроля.</w:t>
      </w:r>
    </w:p>
    <w:p>
      <w:pPr>
        <w:pStyle w:val="style26"/>
        <w:widowControl/>
        <w:jc w:val="both"/>
      </w:pPr>
      <w:r>
        <w:rPr>
          <w:rFonts w:ascii="Times New Roman" w:cs="Times New Roman" w:hAnsi="Times New Roman"/>
          <w:sz w:val="28"/>
          <w:szCs w:val="28"/>
        </w:rPr>
        <w:t>4.1.2. Ответственность за полноту и качество исполнения муниципальной функции возлагается на руководителя органа муниципального контроля.</w:t>
      </w:r>
    </w:p>
    <w:p>
      <w:pPr>
        <w:pStyle w:val="style26"/>
        <w:widowControl/>
        <w:jc w:val="both"/>
      </w:pPr>
      <w:r>
        <w:rPr>
          <w:rFonts w:ascii="Times New Roman" w:cs="Times New Roman" w:hAnsi="Times New Roman"/>
          <w:sz w:val="28"/>
          <w:szCs w:val="28"/>
        </w:rPr>
        <w:t>4.1.3. Недобросовестное исполнение обязанностей по осуществлению муниципальной функции влечет в отношении виновных должностных лиц ответственность, предусмотренную законодательством Российской Федерации.</w:t>
      </w:r>
    </w:p>
    <w:p>
      <w:pPr>
        <w:pStyle w:val="style26"/>
        <w:widowControl/>
        <w:jc w:val="both"/>
      </w:pPr>
      <w:r>
        <w:rPr>
          <w:rFonts w:ascii="Times New Roman" w:cs="Times New Roman" w:hAnsi="Times New Roman"/>
          <w:sz w:val="24"/>
          <w:szCs w:val="24"/>
        </w:rPr>
      </w:r>
    </w:p>
    <w:p>
      <w:pPr>
        <w:pStyle w:val="style26"/>
        <w:widowControl/>
        <w:ind w:firstLine="684" w:left="0" w:right="0"/>
        <w:jc w:val="both"/>
      </w:pPr>
      <w:r>
        <w:rPr>
          <w:rFonts w:ascii="Times New Roman" w:cs="Times New Roman" w:hAnsi="Times New Roman"/>
          <w:sz w:val="28"/>
          <w:szCs w:val="28"/>
        </w:rPr>
      </w:r>
    </w:p>
    <w:p>
      <w:pPr>
        <w:pStyle w:val="style0"/>
        <w:jc w:val="center"/>
      </w:pPr>
      <w:r>
        <w:rPr>
          <w:sz w:val="24"/>
          <w:szCs w:val="24"/>
        </w:rPr>
        <w:tab/>
        <w:t>4.2.Периодичность и формы осуществления плановых и внеплановых проверок полноты и качества осуществления муниципального контроля</w:t>
      </w:r>
    </w:p>
    <w:p>
      <w:pPr>
        <w:pStyle w:val="style26"/>
        <w:widowControl/>
        <w:ind w:firstLine="684" w:left="0" w:right="0"/>
        <w:jc w:val="both"/>
      </w:pPr>
      <w:r>
        <w:rPr>
          <w:rFonts w:ascii="Times New Roman" w:cs="Times New Roman" w:hAnsi="Times New Roman"/>
          <w:sz w:val="28"/>
          <w:szCs w:val="28"/>
        </w:rPr>
      </w:r>
    </w:p>
    <w:p>
      <w:pPr>
        <w:pStyle w:val="style0"/>
        <w:ind w:firstLine="720" w:left="0" w:right="0"/>
        <w:jc w:val="both"/>
      </w:pPr>
      <w:r>
        <w:rPr/>
        <w:t>4.2.1.Контроль полноты и качества исполнения муниципальной функции включает в себя проведение плановых и внеплановых проверок полноты и качества исполнения муниципальной функции, выявление и устранение нарушений прав граждан и организаций, рассмотрение, принятие решений и подготовку ответов на обращения заявителей.</w:t>
      </w:r>
    </w:p>
    <w:p>
      <w:pPr>
        <w:pStyle w:val="style0"/>
        <w:ind w:firstLine="720" w:left="0" w:right="0"/>
        <w:jc w:val="both"/>
      </w:pPr>
      <w:r>
        <w:rPr/>
        <w:t>Периодичность проведения плановых проверок полноты и качества исполнения муниципальной функции устанавливается в соответствии с утверждаемым руководителем Финансового отдела муниципального образования «Новоторъяльский муниципальный район»  планом работы Финансового отдела муниципального образования «Новоторъяльский муниципальный район» на текущий год.</w:t>
      </w:r>
    </w:p>
    <w:p>
      <w:pPr>
        <w:pStyle w:val="style0"/>
        <w:ind w:firstLine="720" w:left="0" w:right="0"/>
        <w:jc w:val="both"/>
      </w:pPr>
      <w:r>
        <w:rPr/>
        <w:t xml:space="preserve">Внеплановые проверки полноты и качества исполнения муниципальной функции проводятся в случаях наличия информации о несоблюдении или неисполнении должностными лицами Финансового отдела муниципального образования «Новоторъяльский муниципальный район» положений настоящего Регламента и иных нормативных правовых актов, устанавливающих требования к порядку исполнения муниципальной функции. </w:t>
      </w:r>
    </w:p>
    <w:p>
      <w:pPr>
        <w:pStyle w:val="style26"/>
        <w:widowControl/>
        <w:ind w:firstLine="684" w:left="0" w:right="0"/>
        <w:jc w:val="both"/>
      </w:pPr>
      <w:r>
        <w:rPr>
          <w:rFonts w:ascii="Times New Roman" w:cs="Times New Roman" w:hAnsi="Times New Roman"/>
          <w:sz w:val="28"/>
          <w:szCs w:val="28"/>
        </w:rPr>
        <w:t>4.2.2. Проверка полноты и качества исполнения муниципальной функции проводится на основании приказа Финансового отдела муниципального образования «Новоторъяльский муниципальный район», в котором указываются предмет и срок ее проведения, уполномоченные на ее проведение должностные лица Финансового отдела муниципального образования «Новоторъяльский муниципальный район». По результатам проверки полноты и качества исполнения муниципальной функции непосредственно после ее завершения составляется акт проверки с отражением фактов и обстоятельств, выявленных в рамках предмета проверки. В отношении виновных должностных лиц Финансового отдела муниципального образования «Новоторъяльский муниципальный район» применяются меры дисциплинарной ответственности, предусмотренные Федеральным законом от 02.03.2007 № 25-ФЗ «О муниципальной службе  Российской Федерации». </w:t>
      </w:r>
    </w:p>
    <w:p>
      <w:pPr>
        <w:pStyle w:val="style32"/>
        <w:ind w:firstLine="684" w:left="0" w:right="0"/>
        <w:jc w:val="both"/>
      </w:pPr>
      <w:r>
        <w:rPr>
          <w:rFonts w:ascii="Times New Roman" w:cs="Times New Roman" w:hAnsi="Times New Roman"/>
          <w:sz w:val="28"/>
          <w:szCs w:val="28"/>
        </w:rPr>
      </w:r>
    </w:p>
    <w:p>
      <w:pPr>
        <w:pStyle w:val="style0"/>
        <w:jc w:val="center"/>
      </w:pPr>
      <w:r>
        <w:rPr>
          <w:sz w:val="24"/>
          <w:szCs w:val="24"/>
        </w:rPr>
        <w:t>4.3.Ответственность должностных лиц органа муниципального контроля за решения и действия (бездействие), принимаемые (осуществляемые)</w:t>
      </w:r>
    </w:p>
    <w:p>
      <w:pPr>
        <w:pStyle w:val="style32"/>
        <w:jc w:val="center"/>
      </w:pPr>
      <w:r>
        <w:rPr>
          <w:rFonts w:ascii="Times New Roman" w:cs="Times New Roman" w:hAnsi="Times New Roman"/>
          <w:sz w:val="28"/>
          <w:szCs w:val="28"/>
        </w:rPr>
        <w:t>ими в ходе осуществляемого муниципального контроля</w:t>
      </w:r>
    </w:p>
    <w:p>
      <w:pPr>
        <w:pStyle w:val="style32"/>
        <w:ind w:firstLine="684" w:left="0" w:right="0"/>
        <w:jc w:val="both"/>
      </w:pPr>
      <w:r>
        <w:rPr>
          <w:rFonts w:ascii="Times New Roman" w:cs="Times New Roman" w:hAnsi="Times New Roman"/>
          <w:sz w:val="28"/>
          <w:szCs w:val="28"/>
        </w:rPr>
      </w:r>
    </w:p>
    <w:p>
      <w:pPr>
        <w:pStyle w:val="style32"/>
        <w:ind w:firstLine="684" w:left="0" w:right="0"/>
        <w:jc w:val="both"/>
      </w:pPr>
      <w:r>
        <w:rPr>
          <w:rFonts w:ascii="Times New Roman" w:cs="Times New Roman" w:hAnsi="Times New Roman"/>
          <w:sz w:val="28"/>
          <w:szCs w:val="28"/>
        </w:rPr>
        <w:t>Должностные лица Финансового отдела муниципального образования «Новоторъяльский муниципальный район»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исполнения муниципальной функции, в том числе за несоблюдение или неисполнение положений настоящего Регламента и иных нормативных правовых актов, устанавливающих требования к исполнению муниципальной функции, незаконность применяемых мер, несоблюдение соответствия применяемых мер совершенным нарушениям, несоблюдение прав проверяемых, совершение противоправных действий</w:t>
      </w:r>
    </w:p>
    <w:p>
      <w:pPr>
        <w:pStyle w:val="style26"/>
        <w:widowControl/>
        <w:ind w:firstLine="684" w:left="0" w:right="0"/>
        <w:jc w:val="both"/>
      </w:pPr>
      <w:r>
        <w:rPr>
          <w:rFonts w:ascii="Times New Roman" w:cs="Times New Roman" w:hAnsi="Times New Roman"/>
          <w:sz w:val="28"/>
          <w:szCs w:val="28"/>
        </w:rPr>
      </w:r>
    </w:p>
    <w:p>
      <w:pPr>
        <w:pStyle w:val="style0"/>
        <w:jc w:val="center"/>
      </w:pPr>
      <w:r>
        <w:rPr>
          <w:sz w:val="24"/>
          <w:szCs w:val="24"/>
        </w:rPr>
        <w:t>4.4.Положения, характеризующие требования к порядку и формам</w:t>
      </w:r>
    </w:p>
    <w:p>
      <w:pPr>
        <w:pStyle w:val="style0"/>
        <w:jc w:val="center"/>
      </w:pPr>
      <w:r>
        <w:rPr>
          <w:sz w:val="24"/>
          <w:szCs w:val="24"/>
        </w:rPr>
        <w:t>контроля за исполнением муниципальной функции, в том числе</w:t>
      </w:r>
    </w:p>
    <w:p>
      <w:pPr>
        <w:pStyle w:val="style26"/>
        <w:widowControl/>
        <w:ind w:hanging="0" w:left="0" w:right="0"/>
        <w:jc w:val="center"/>
      </w:pPr>
      <w:r>
        <w:rPr>
          <w:rFonts w:ascii="Times New Roman" w:cs="Times New Roman" w:hAnsi="Times New Roman"/>
          <w:sz w:val="28"/>
          <w:szCs w:val="28"/>
        </w:rPr>
        <w:t>со стороны граждан, их объединений и организаций</w:t>
      </w:r>
    </w:p>
    <w:p>
      <w:pPr>
        <w:pStyle w:val="style26"/>
        <w:widowControl/>
        <w:ind w:hanging="0" w:left="0" w:right="0"/>
        <w:jc w:val="center"/>
      </w:pPr>
      <w:r>
        <w:rPr>
          <w:sz w:val="24"/>
          <w:szCs w:val="24"/>
        </w:rPr>
      </w:r>
    </w:p>
    <w:p>
      <w:pPr>
        <w:pStyle w:val="style0"/>
        <w:ind w:firstLine="709" w:left="0" w:right="0"/>
        <w:jc w:val="both"/>
      </w:pPr>
      <w:r>
        <w:rPr>
          <w:sz w:val="24"/>
          <w:szCs w:val="24"/>
        </w:rPr>
        <w:t>Контроль за исполнением муниципальной функции может осуществляться как со стороны организаций, а также со стороны граждан Российской Федерации.</w:t>
      </w:r>
    </w:p>
    <w:p>
      <w:pPr>
        <w:pStyle w:val="style26"/>
        <w:widowControl/>
        <w:ind w:firstLine="709" w:left="0" w:right="0"/>
        <w:jc w:val="both"/>
      </w:pPr>
      <w:r>
        <w:rPr>
          <w:rFonts w:ascii="Times New Roman" w:cs="Times New Roman" w:hAnsi="Times New Roman"/>
          <w:sz w:val="28"/>
          <w:szCs w:val="28"/>
        </w:rPr>
        <w:t>В рамках защиты своих прав и (или) законных интересов организации, а так же граждане Российской Федерации (далее – заявители) при выявлении фактов несоблюдения или неисполнения должностными лицами Финансового отдела муниципального образования «Новоторъяльский муниципальный район» положений Регламента и иных нормативных правовых актов, устанавливающих требования к исполнению муниципальной  функции, а также фактов незаконности применяемых мер, несоблюдения соответствия применяемых мер совершенным нарушениям, несоблюдения прав заявителей, совершения противоправных действий, имеют право на обжалование решений и действий (бездействия), принимаемых (осуществляемых) в ходе исполнения муниципальной функции должностными лицами муниципального образования «Новоторъяльский муниципальный район» в досудебном (внесудебном) порядке в соответствии с разделом 5 настоящего Регламента, а также в судебном порядке.</w:t>
      </w:r>
    </w:p>
    <w:p>
      <w:pPr>
        <w:pStyle w:val="style26"/>
        <w:widowControl/>
        <w:ind w:hanging="0" w:left="0" w:right="0"/>
        <w:jc w:val="center"/>
      </w:pPr>
      <w:r>
        <w:rPr>
          <w:rFonts w:ascii="Times New Roman" w:cs="Times New Roman" w:hAnsi="Times New Roman"/>
          <w:sz w:val="28"/>
          <w:szCs w:val="28"/>
        </w:rPr>
      </w:r>
    </w:p>
    <w:p>
      <w:pPr>
        <w:pStyle w:val="style32"/>
        <w:jc w:val="center"/>
      </w:pPr>
      <w:r>
        <w:rPr>
          <w:rFonts w:ascii="Times New Roman" w:cs="Times New Roman" w:hAnsi="Times New Roman"/>
          <w:sz w:val="28"/>
          <w:szCs w:val="28"/>
        </w:rPr>
        <w:t xml:space="preserve">5. Досудебный (внесудебный) порядок обжалования </w:t>
      </w:r>
    </w:p>
    <w:p>
      <w:pPr>
        <w:pStyle w:val="style32"/>
        <w:jc w:val="center"/>
      </w:pPr>
      <w:r>
        <w:rPr>
          <w:rFonts w:ascii="Times New Roman" w:cs="Times New Roman" w:hAnsi="Times New Roman"/>
          <w:sz w:val="28"/>
          <w:szCs w:val="28"/>
        </w:rPr>
        <w:t xml:space="preserve">решений и действий (бездействий)  органа муниципального  контроля, а также его должностных лиц </w:t>
      </w:r>
    </w:p>
    <w:p>
      <w:pPr>
        <w:pStyle w:val="style32"/>
        <w:ind w:firstLine="570" w:left="0" w:right="0"/>
        <w:jc w:val="center"/>
      </w:pPr>
      <w:r>
        <w:rPr>
          <w:rFonts w:ascii="Times New Roman" w:cs="Times New Roman" w:hAnsi="Times New Roman"/>
          <w:sz w:val="28"/>
          <w:szCs w:val="28"/>
        </w:rPr>
      </w:r>
    </w:p>
    <w:p>
      <w:pPr>
        <w:pStyle w:val="style0"/>
        <w:numPr>
          <w:ilvl w:val="1"/>
          <w:numId w:val="1"/>
        </w:numPr>
        <w:tabs>
          <w:tab w:leader="none" w:pos="720" w:val="left"/>
          <w:tab w:leader="none" w:pos="1080" w:val="left"/>
        </w:tabs>
        <w:ind w:hanging="360" w:left="0" w:right="0"/>
        <w:jc w:val="both"/>
      </w:pPr>
      <w:r>
        <w:rPr/>
        <w:t>Действия или бездействие должностных лиц, допущенные в рамках предоставления муниципальной функции, а также некорректное поведение или нарушение служебной этики могут быть обжалованы в досудебном (внесудебном) порядке.</w:t>
      </w:r>
    </w:p>
    <w:p>
      <w:pPr>
        <w:pStyle w:val="style0"/>
        <w:numPr>
          <w:ilvl w:val="1"/>
          <w:numId w:val="1"/>
        </w:numPr>
        <w:tabs>
          <w:tab w:leader="none" w:pos="720" w:val="left"/>
          <w:tab w:leader="none" w:pos="1080" w:val="left"/>
        </w:tabs>
        <w:ind w:hanging="360" w:left="0" w:right="0"/>
        <w:jc w:val="both"/>
      </w:pPr>
      <w:r>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функции.</w:t>
      </w:r>
    </w:p>
    <w:p>
      <w:pPr>
        <w:pStyle w:val="style0"/>
        <w:numPr>
          <w:ilvl w:val="1"/>
          <w:numId w:val="1"/>
        </w:numPr>
        <w:tabs>
          <w:tab w:leader="none" w:pos="720" w:val="left"/>
          <w:tab w:leader="none" w:pos="1080" w:val="left"/>
        </w:tabs>
        <w:ind w:hanging="360" w:left="0" w:right="0"/>
        <w:jc w:val="both"/>
      </w:pPr>
      <w:r>
        <w:rPr/>
        <w:t>Перечень оснований для отказа в рассмотрении жалобы или приостановления ее рассмотрения:</w:t>
      </w:r>
    </w:p>
    <w:p>
      <w:pPr>
        <w:pStyle w:val="style0"/>
        <w:ind w:firstLine="567" w:left="0" w:right="0"/>
        <w:jc w:val="both"/>
      </w:pPr>
      <w:r>
        <w:rPr/>
        <w:t>отсутствие в жалобе наименования заявителя, направившего обращение, и почтового адреса, по которому должен быть направлен ответ;</w:t>
      </w:r>
    </w:p>
    <w:p>
      <w:pPr>
        <w:pStyle w:val="style0"/>
        <w:ind w:firstLine="567" w:left="0" w:right="0"/>
        <w:jc w:val="both"/>
      </w:pPr>
      <w:r>
        <w:rPr/>
        <w:t>невозможность прочтения текста письменного обращения;</w:t>
      </w:r>
    </w:p>
    <w:p>
      <w:pPr>
        <w:pStyle w:val="style0"/>
        <w:ind w:firstLine="567" w:left="0" w:right="0"/>
        <w:jc w:val="both"/>
      </w:pPr>
      <w:r>
        <w:rPr/>
        <w:t>содержание нецензурных или оскорбительных выражений, угрозы жизни, здоровью и имуществу должностного лица, а также членов его семьи;</w:t>
      </w:r>
    </w:p>
    <w:p>
      <w:pPr>
        <w:pStyle w:val="style0"/>
        <w:ind w:firstLine="567" w:left="0" w:right="0"/>
        <w:jc w:val="both"/>
      </w:pPr>
      <w:r>
        <w:rPr/>
        <w:t>содержание в письменном обращении заявителя вопроса, на который ему многократно давались письменные ответы по существу, при отсутствии в нем новых доводов и обстоятельств;</w:t>
      </w:r>
    </w:p>
    <w:p>
      <w:pPr>
        <w:pStyle w:val="style0"/>
        <w:ind w:firstLine="567" w:left="0" w:right="0"/>
        <w:jc w:val="both"/>
      </w:pPr>
      <w:r>
        <w:rPr/>
        <w:t>обжалование в обращении судебного решения.</w:t>
      </w:r>
    </w:p>
    <w:p>
      <w:pPr>
        <w:pStyle w:val="style0"/>
        <w:numPr>
          <w:ilvl w:val="1"/>
          <w:numId w:val="1"/>
        </w:numPr>
        <w:tabs>
          <w:tab w:leader="none" w:pos="720" w:val="left"/>
          <w:tab w:leader="none" w:pos="1080" w:val="left"/>
          <w:tab w:leader="none" w:pos="1200" w:val="left"/>
        </w:tabs>
        <w:ind w:hanging="360" w:left="0" w:right="0"/>
        <w:jc w:val="both"/>
      </w:pPr>
      <w:r>
        <w:rPr/>
        <w:t>Основанием для начала процедуры досудебного (внесудебного) обжалования является письменное обращение заявителя.</w:t>
      </w:r>
    </w:p>
    <w:p>
      <w:pPr>
        <w:pStyle w:val="style0"/>
        <w:numPr>
          <w:ilvl w:val="1"/>
          <w:numId w:val="1"/>
        </w:numPr>
        <w:tabs>
          <w:tab w:leader="none" w:pos="720" w:val="left"/>
          <w:tab w:leader="none" w:pos="1080" w:val="left"/>
          <w:tab w:leader="none" w:pos="1200" w:val="left"/>
        </w:tabs>
        <w:ind w:hanging="360" w:left="0" w:right="0"/>
        <w:jc w:val="both"/>
      </w:pPr>
      <w:r>
        <w:rPr/>
        <w:t>Заявитель вправе по письменному заявлению, в том числе в электронном виде, запросить и получить в  Финансовом отделе муниципального образования «Новоторъяльский муниципальный район» информацию и документы, необходимые для обоснования и рассмотрения обращения.</w:t>
      </w:r>
    </w:p>
    <w:p>
      <w:pPr>
        <w:pStyle w:val="style0"/>
        <w:numPr>
          <w:ilvl w:val="1"/>
          <w:numId w:val="1"/>
        </w:numPr>
        <w:tabs>
          <w:tab w:leader="none" w:pos="720" w:val="left"/>
          <w:tab w:leader="none" w:pos="1080" w:val="left"/>
          <w:tab w:leader="none" w:pos="1200" w:val="left"/>
        </w:tabs>
        <w:ind w:hanging="360" w:left="0" w:right="0"/>
        <w:jc w:val="both"/>
      </w:pPr>
      <w:r>
        <w:rPr/>
        <w:t>Вышестоящим должностным лицом, которому может быть адресовано обращение о досудебном (внесудебном) порядке обжалования решений и действий (бездействия) органа, руководитель Финансового отдела муниципального образования «Новоторъяльский муниципальный район».</w:t>
      </w:r>
    </w:p>
    <w:p>
      <w:pPr>
        <w:pStyle w:val="style0"/>
        <w:numPr>
          <w:ilvl w:val="1"/>
          <w:numId w:val="1"/>
        </w:numPr>
        <w:tabs>
          <w:tab w:leader="none" w:pos="720" w:val="left"/>
          <w:tab w:leader="none" w:pos="1080" w:val="left"/>
          <w:tab w:leader="none" w:pos="1200" w:val="left"/>
        </w:tabs>
        <w:ind w:hanging="360" w:left="0" w:right="0"/>
        <w:jc w:val="both"/>
      </w:pPr>
      <w:r>
        <w:rPr/>
        <w:t>При обращении заявителя в письменной форме срок его рассмотрения не должен превышать 30 дней с момента регистрации.</w:t>
      </w:r>
    </w:p>
    <w:p>
      <w:pPr>
        <w:pStyle w:val="style0"/>
        <w:ind w:firstLine="567" w:left="0" w:right="0"/>
        <w:jc w:val="both"/>
      </w:pPr>
      <w:r>
        <w:rPr/>
        <w:t>В исключительных случаях, а также в случае направления запроса в другие муниципальные органы, органы местного самоуправления и иным должностным лицам, срок рассмотрения обращения может быть продлен не боле чем на 30 дней, уведомив о продлении срока его рассмотрения гражданина, направившего обращение.</w:t>
      </w:r>
    </w:p>
    <w:p>
      <w:pPr>
        <w:pStyle w:val="style0"/>
        <w:numPr>
          <w:ilvl w:val="1"/>
          <w:numId w:val="1"/>
        </w:numPr>
        <w:tabs>
          <w:tab w:leader="none" w:pos="720" w:val="left"/>
          <w:tab w:leader="none" w:pos="1080" w:val="left"/>
          <w:tab w:leader="none" w:pos="1200" w:val="left"/>
        </w:tabs>
        <w:ind w:hanging="360" w:left="0" w:right="0"/>
        <w:jc w:val="both"/>
      </w:pPr>
      <w:r>
        <w:rPr/>
        <w:t>Результатом досудебного (внесудебного) обжалования является удовлетворение жалобы заявителя или отказ в удовлетворении обращения.</w:t>
      </w:r>
    </w:p>
    <w:p>
      <w:pPr>
        <w:pStyle w:val="style26"/>
        <w:widowControl/>
        <w:ind w:firstLine="684" w:left="0" w:right="0"/>
        <w:jc w:val="both"/>
      </w:pPr>
      <w:r>
        <w:rPr>
          <w:rFonts w:ascii="Times New Roman" w:cs="Times New Roman" w:hAnsi="Times New Roman"/>
          <w:sz w:val="28"/>
          <w:szCs w:val="28"/>
        </w:rPr>
        <w:t xml:space="preserve">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предусмотренным действующим законодательством. </w:t>
      </w:r>
    </w:p>
    <w:p>
      <w:pPr>
        <w:pStyle w:val="style26"/>
        <w:widowControl/>
        <w:ind w:firstLine="684" w:left="0" w:right="0"/>
        <w:jc w:val="both"/>
      </w:pPr>
      <w:r>
        <w:rPr>
          <w:rFonts w:ascii="Times New Roman" w:cs="Times New Roman" w:hAnsi="Times New Roman"/>
          <w:sz w:val="28"/>
          <w:szCs w:val="28"/>
        </w:rPr>
      </w:r>
    </w:p>
    <w:p>
      <w:pPr>
        <w:pStyle w:val="style26"/>
        <w:widowControl/>
        <w:ind w:firstLine="684" w:left="0" w:right="0"/>
        <w:jc w:val="both"/>
      </w:pPr>
      <w:r>
        <w:rPr>
          <w:rFonts w:ascii="Times New Roman" w:cs="Times New Roman" w:hAnsi="Times New Roman"/>
          <w:sz w:val="28"/>
          <w:szCs w:val="28"/>
        </w:rPr>
      </w:r>
    </w:p>
    <w:p>
      <w:pPr>
        <w:pStyle w:val="style26"/>
        <w:widowControl/>
        <w:ind w:firstLine="684" w:left="0" w:right="0"/>
        <w:jc w:val="both"/>
      </w:pPr>
      <w:r>
        <w:rPr>
          <w:rFonts w:ascii="Times New Roman" w:cs="Times New Roman" w:hAnsi="Times New Roman"/>
          <w:sz w:val="28"/>
          <w:szCs w:val="28"/>
        </w:rPr>
      </w:r>
    </w:p>
    <w:p>
      <w:pPr>
        <w:pStyle w:val="style26"/>
        <w:widowControl/>
        <w:ind w:firstLine="684" w:left="0" w:right="0"/>
        <w:jc w:val="both"/>
      </w:pPr>
      <w:r>
        <w:rPr>
          <w:rFonts w:ascii="Times New Roman" w:cs="Times New Roman" w:hAnsi="Times New Roman"/>
          <w:sz w:val="28"/>
          <w:szCs w:val="28"/>
        </w:rPr>
      </w:r>
    </w:p>
    <w:p>
      <w:pPr>
        <w:pStyle w:val="style26"/>
        <w:widowControl/>
        <w:ind w:firstLine="684" w:left="0" w:right="0"/>
        <w:jc w:val="both"/>
      </w:pPr>
      <w:r>
        <w:rPr>
          <w:rFonts w:ascii="Times New Roman" w:cs="Times New Roman" w:hAnsi="Times New Roman"/>
          <w:sz w:val="28"/>
          <w:szCs w:val="28"/>
        </w:rPr>
      </w:r>
    </w:p>
    <w:p>
      <w:pPr>
        <w:pStyle w:val="style26"/>
        <w:widowControl/>
        <w:ind w:firstLine="684" w:left="0" w:right="0"/>
        <w:jc w:val="both"/>
      </w:pPr>
      <w:r>
        <w:rPr>
          <w:rFonts w:ascii="Times New Roman" w:cs="Times New Roman" w:hAnsi="Times New Roman"/>
          <w:sz w:val="28"/>
          <w:szCs w:val="28"/>
        </w:rPr>
      </w:r>
    </w:p>
    <w:p>
      <w:pPr>
        <w:pStyle w:val="style26"/>
        <w:widowControl/>
        <w:ind w:firstLine="684" w:left="0" w:right="0"/>
        <w:jc w:val="both"/>
      </w:pPr>
      <w:r>
        <w:rPr>
          <w:rFonts w:ascii="Times New Roman" w:cs="Times New Roman" w:hAnsi="Times New Roman"/>
          <w:sz w:val="28"/>
          <w:szCs w:val="28"/>
        </w:rPr>
      </w:r>
    </w:p>
    <w:p>
      <w:pPr>
        <w:pStyle w:val="style26"/>
        <w:widowControl/>
        <w:ind w:firstLine="684" w:left="0" w:right="0"/>
        <w:jc w:val="both"/>
      </w:pPr>
      <w:r>
        <w:rPr>
          <w:rFonts w:ascii="Times New Roman" w:cs="Times New Roman" w:hAnsi="Times New Roman"/>
          <w:sz w:val="28"/>
          <w:szCs w:val="28"/>
        </w:rPr>
      </w:r>
    </w:p>
    <w:p>
      <w:pPr>
        <w:pStyle w:val="style26"/>
        <w:widowControl/>
        <w:ind w:firstLine="684" w:left="0" w:right="0"/>
        <w:jc w:val="both"/>
      </w:pPr>
      <w:r>
        <w:rPr>
          <w:rFonts w:ascii="Times New Roman" w:cs="Times New Roman" w:hAnsi="Times New Roman"/>
          <w:sz w:val="28"/>
          <w:szCs w:val="28"/>
        </w:rPr>
      </w:r>
    </w:p>
    <w:p>
      <w:pPr>
        <w:pStyle w:val="style26"/>
        <w:widowControl/>
        <w:ind w:firstLine="684" w:left="0" w:right="0"/>
        <w:jc w:val="both"/>
      </w:pPr>
      <w:r>
        <w:rPr>
          <w:rFonts w:ascii="Times New Roman" w:cs="Times New Roman" w:hAnsi="Times New Roman"/>
          <w:sz w:val="28"/>
          <w:szCs w:val="28"/>
        </w:rPr>
      </w:r>
    </w:p>
    <w:p>
      <w:pPr>
        <w:pStyle w:val="style26"/>
        <w:widowControl/>
        <w:ind w:firstLine="684" w:left="0" w:right="0"/>
        <w:jc w:val="both"/>
      </w:pPr>
      <w:r>
        <w:rPr>
          <w:rFonts w:ascii="Times New Roman" w:cs="Times New Roman" w:hAnsi="Times New Roman"/>
          <w:sz w:val="28"/>
          <w:szCs w:val="28"/>
        </w:rPr>
      </w:r>
    </w:p>
    <w:p>
      <w:pPr>
        <w:pStyle w:val="style26"/>
        <w:widowControl/>
        <w:ind w:firstLine="684" w:left="0" w:right="0"/>
        <w:jc w:val="both"/>
      </w:pPr>
      <w:r>
        <w:rPr>
          <w:rFonts w:ascii="Times New Roman" w:cs="Times New Roman" w:hAnsi="Times New Roman"/>
          <w:sz w:val="28"/>
          <w:szCs w:val="28"/>
        </w:rPr>
      </w:r>
    </w:p>
    <w:p>
      <w:pPr>
        <w:pStyle w:val="style26"/>
        <w:widowControl/>
        <w:ind w:firstLine="684" w:left="0" w:right="0"/>
        <w:jc w:val="both"/>
      </w:pPr>
      <w:r>
        <w:rPr>
          <w:rFonts w:ascii="Times New Roman" w:cs="Times New Roman" w:hAnsi="Times New Roman"/>
          <w:sz w:val="28"/>
          <w:szCs w:val="28"/>
        </w:rPr>
      </w:r>
    </w:p>
    <w:p>
      <w:pPr>
        <w:pStyle w:val="style26"/>
        <w:widowControl/>
        <w:ind w:firstLine="684" w:left="0" w:right="0"/>
        <w:jc w:val="both"/>
      </w:pPr>
      <w:r>
        <w:rPr>
          <w:rFonts w:ascii="Times New Roman" w:cs="Times New Roman" w:hAnsi="Times New Roman"/>
          <w:sz w:val="28"/>
          <w:szCs w:val="28"/>
        </w:rPr>
      </w:r>
    </w:p>
    <w:p>
      <w:pPr>
        <w:pStyle w:val="style26"/>
        <w:widowControl/>
        <w:ind w:firstLine="684" w:left="0" w:right="0"/>
        <w:jc w:val="both"/>
      </w:pPr>
      <w:r>
        <w:rPr>
          <w:rFonts w:ascii="Times New Roman" w:cs="Times New Roman" w:hAnsi="Times New Roman"/>
          <w:sz w:val="28"/>
          <w:szCs w:val="28"/>
        </w:rPr>
      </w:r>
    </w:p>
    <w:p>
      <w:pPr>
        <w:pStyle w:val="style26"/>
        <w:widowControl/>
        <w:ind w:firstLine="684" w:left="0" w:right="0"/>
        <w:jc w:val="both"/>
      </w:pPr>
      <w:r>
        <w:rPr>
          <w:rFonts w:ascii="Times New Roman" w:cs="Times New Roman" w:hAnsi="Times New Roman"/>
          <w:sz w:val="28"/>
          <w:szCs w:val="28"/>
        </w:rPr>
      </w:r>
    </w:p>
    <w:p>
      <w:pPr>
        <w:pStyle w:val="style26"/>
        <w:widowControl/>
        <w:ind w:firstLine="684" w:left="0" w:right="0"/>
        <w:jc w:val="both"/>
      </w:pPr>
      <w:r>
        <w:rPr>
          <w:rFonts w:ascii="Times New Roman" w:cs="Times New Roman" w:hAnsi="Times New Roman"/>
          <w:sz w:val="28"/>
          <w:szCs w:val="28"/>
        </w:rPr>
      </w:r>
    </w:p>
    <w:p>
      <w:pPr>
        <w:pStyle w:val="style26"/>
        <w:widowControl/>
        <w:ind w:firstLine="684" w:left="0" w:right="0"/>
        <w:jc w:val="both"/>
      </w:pPr>
      <w:r>
        <w:rPr>
          <w:rFonts w:ascii="Times New Roman" w:cs="Times New Roman" w:hAnsi="Times New Roman"/>
          <w:sz w:val="28"/>
          <w:szCs w:val="28"/>
        </w:rPr>
      </w:r>
    </w:p>
    <w:p>
      <w:pPr>
        <w:pStyle w:val="style26"/>
        <w:widowControl/>
        <w:ind w:firstLine="684" w:left="0" w:right="0"/>
        <w:jc w:val="both"/>
      </w:pPr>
      <w:r>
        <w:rPr>
          <w:rFonts w:ascii="Times New Roman" w:cs="Times New Roman" w:hAnsi="Times New Roman"/>
          <w:sz w:val="28"/>
          <w:szCs w:val="28"/>
        </w:rPr>
      </w:r>
    </w:p>
    <w:p>
      <w:pPr>
        <w:pStyle w:val="style26"/>
        <w:widowControl/>
        <w:ind w:firstLine="684" w:left="0" w:right="0"/>
        <w:jc w:val="both"/>
      </w:pPr>
      <w:r>
        <w:rPr>
          <w:rFonts w:ascii="Times New Roman" w:cs="Times New Roman" w:hAnsi="Times New Roman"/>
          <w:sz w:val="28"/>
          <w:szCs w:val="28"/>
        </w:rPr>
      </w:r>
    </w:p>
    <w:p>
      <w:pPr>
        <w:pStyle w:val="style26"/>
        <w:widowControl/>
        <w:ind w:firstLine="684" w:left="0" w:right="0"/>
        <w:jc w:val="both"/>
      </w:pPr>
      <w:r>
        <w:rPr>
          <w:rFonts w:ascii="Times New Roman" w:cs="Times New Roman" w:hAnsi="Times New Roman"/>
          <w:sz w:val="28"/>
          <w:szCs w:val="28"/>
        </w:rPr>
      </w:r>
    </w:p>
    <w:p>
      <w:pPr>
        <w:pStyle w:val="style26"/>
        <w:widowControl/>
        <w:ind w:firstLine="684" w:left="0" w:right="0"/>
        <w:jc w:val="both"/>
      </w:pPr>
      <w:r>
        <w:rPr>
          <w:rFonts w:ascii="Times New Roman" w:cs="Times New Roman" w:hAnsi="Times New Roman"/>
          <w:sz w:val="28"/>
          <w:szCs w:val="28"/>
        </w:rPr>
      </w:r>
    </w:p>
    <w:p>
      <w:pPr>
        <w:pStyle w:val="style26"/>
        <w:widowControl/>
        <w:ind w:firstLine="684" w:left="0" w:right="0"/>
        <w:jc w:val="both"/>
      </w:pPr>
      <w:r>
        <w:rPr>
          <w:rFonts w:ascii="Times New Roman" w:cs="Times New Roman" w:hAnsi="Times New Roman"/>
          <w:sz w:val="28"/>
          <w:szCs w:val="28"/>
        </w:rPr>
      </w:r>
    </w:p>
    <w:p>
      <w:pPr>
        <w:pStyle w:val="style0"/>
        <w:ind w:hanging="0" w:left="4500" w:right="0"/>
        <w:jc w:val="center"/>
      </w:pPr>
      <w:r>
        <w:rPr>
          <w:sz w:val="24"/>
          <w:szCs w:val="24"/>
        </w:rPr>
        <w:t xml:space="preserve">                          </w:t>
      </w:r>
      <w:r>
        <w:rPr>
          <w:sz w:val="24"/>
          <w:szCs w:val="24"/>
        </w:rPr>
        <w:t>Приложение № 1</w:t>
      </w:r>
    </w:p>
    <w:p>
      <w:pPr>
        <w:pStyle w:val="style0"/>
        <w:jc w:val="center"/>
      </w:pPr>
      <w:r>
        <w:rPr>
          <w:sz w:val="24"/>
          <w:szCs w:val="24"/>
        </w:rPr>
        <w:t xml:space="preserve">                                                                         </w:t>
      </w:r>
      <w:r>
        <w:rPr>
          <w:sz w:val="24"/>
          <w:szCs w:val="24"/>
        </w:rPr>
        <w:t xml:space="preserve">к административному регламенту </w:t>
      </w:r>
    </w:p>
    <w:p>
      <w:pPr>
        <w:pStyle w:val="style0"/>
        <w:ind w:hanging="4395" w:left="4395" w:right="0"/>
        <w:jc w:val="center"/>
      </w:pPr>
      <w:r>
        <w:rPr>
          <w:bCs/>
          <w:sz w:val="24"/>
          <w:szCs w:val="24"/>
        </w:rPr>
        <w:t xml:space="preserve">                                                                        </w:t>
      </w:r>
      <w:r>
        <w:rPr>
          <w:bCs/>
          <w:sz w:val="24"/>
          <w:szCs w:val="24"/>
        </w:rPr>
        <w:t>контроля за проведением лотерей</w:t>
      </w:r>
      <w:r>
        <w:rPr>
          <w:sz w:val="24"/>
          <w:szCs w:val="24"/>
        </w:rPr>
        <w:t xml:space="preserve">                                              в муниципальном образовании «Новоторъяльский муниципальный район»  </w:t>
      </w:r>
    </w:p>
    <w:p>
      <w:pPr>
        <w:pStyle w:val="style0"/>
        <w:ind w:hanging="0" w:left="4860" w:right="0"/>
        <w:jc w:val="center"/>
      </w:pPr>
      <w:r>
        <w:rPr>
          <w:sz w:val="24"/>
          <w:szCs w:val="24"/>
        </w:rPr>
      </w:r>
    </w:p>
    <w:p>
      <w:pPr>
        <w:pStyle w:val="style0"/>
        <w:jc w:val="center"/>
      </w:pPr>
      <w:r>
        <w:rPr>
          <w:sz w:val="24"/>
          <w:szCs w:val="24"/>
        </w:rPr>
        <w:t>Блок-схема</w:t>
      </w:r>
    </w:p>
    <w:p>
      <w:pPr>
        <w:pStyle w:val="style0"/>
        <w:jc w:val="center"/>
      </w:pPr>
      <w:r>
        <w:rPr>
          <w:sz w:val="24"/>
          <w:szCs w:val="24"/>
        </w:rPr>
        <w:t>проведения плановых проверок</w:t>
      </w:r>
    </w:p>
    <w:p>
      <w:pPr>
        <w:pStyle w:val="style0"/>
      </w:pPr>
      <w:r>
        <w:rPr>
          <w:sz w:val="24"/>
          <w:szCs w:val="24"/>
        </w:rPr>
      </w:r>
    </w:p>
    <w:p>
      <w:pPr>
        <w:pStyle w:val="style0"/>
      </w:pPr>
      <w:r>
        <w:rPr>
          <w:sz w:val="24"/>
          <w:szCs w:val="24"/>
        </w:rPr>
      </w:r>
    </w:p>
    <w:p>
      <w:pPr>
        <w:pStyle w:val="style0"/>
      </w:pPr>
      <w:r>
        <w:rPr>
          <w:sz w:val="24"/>
          <w:szCs w:val="24"/>
        </w:rPr>
      </w:r>
    </w:p>
    <w:p>
      <w:pPr>
        <w:pStyle w:val="style35"/>
        <w:spacing w:after="120" w:before="0"/>
        <w:contextualSpacing w:val="false"/>
        <w:jc w:val="center"/>
      </w:pPr>
      <w:r>
        <w:rPr>
          <w:sz w:val="24"/>
          <w:szCs w:val="24"/>
        </w:rPr>
        <w:t>Формирование ежегодного плана проведения проверок</w:t>
      </w:r>
    </w:p>
    <w:p>
      <w:pPr>
        <w:pStyle w:val="style0"/>
      </w:pPr>
      <w:r>
        <w:rPr>
          <w:sz w:val="24"/>
          <w:szCs w:val="24"/>
        </w:rPr>
      </w:r>
    </w:p>
    <w:p>
      <w:pPr>
        <w:pStyle w:val="style0"/>
      </w:pPr>
      <w:r>
        <w:rPr>
          <w:sz w:val="24"/>
          <w:szCs w:val="24"/>
        </w:rPr>
      </w:r>
    </w:p>
    <w:p>
      <w:pPr>
        <w:pStyle w:val="style0"/>
      </w:pPr>
      <w:r>
        <w:rPr>
          <w:sz w:val="24"/>
          <w:szCs w:val="24"/>
        </w:rPr>
        <w:pict>
          <v:shapetype id="shapetype_32" coordsize="21600,21600" o:spt="32" path="m,l21600,21600nfe">
            <v:stroke joinstyle="miter"/>
            <v:path gradientshapeok="t" o:connecttype="rect" textboxrect="0,0,21600,21600"/>
          </v:shapetype>
          <v:shape id="shape_0" style="position:absolute;margin-left:234pt;margin-top:1.4pt;width:0pt;height:18.85pt" type="shapetype_32">
            <v:wrap v:type="none"/>
            <v:fill detectmouseclick="t"/>
            <v:stroke color="black" endarrow="block" endarrowlength="medium" endarrowwidth="medium" endcap="flat" joinstyle="round"/>
          </v:shape>
        </w:pict>
      </w:r>
    </w:p>
    <w:p>
      <w:pPr>
        <w:pStyle w:val="style0"/>
      </w:pPr>
      <w:r>
        <w:rPr>
          <w:sz w:val="24"/>
          <w:szCs w:val="24"/>
        </w:rPr>
      </w:r>
    </w:p>
    <w:p>
      <w:pPr>
        <w:pStyle w:val="style35"/>
        <w:spacing w:after="120" w:before="0"/>
        <w:contextualSpacing w:val="false"/>
        <w:jc w:val="center"/>
      </w:pPr>
      <w:r>
        <w:rPr>
          <w:sz w:val="24"/>
          <w:szCs w:val="24"/>
        </w:rPr>
        <w:t>Согласование с органами прокуратуры</w:t>
      </w:r>
    </w:p>
    <w:p>
      <w:pPr>
        <w:pStyle w:val="style0"/>
        <w:jc w:val="center"/>
      </w:pPr>
      <w:r>
        <w:rPr>
          <w:sz w:val="24"/>
          <w:szCs w:val="24"/>
        </w:rPr>
      </w:r>
    </w:p>
    <w:p>
      <w:pPr>
        <w:pStyle w:val="style0"/>
        <w:jc w:val="center"/>
      </w:pPr>
      <w:r>
        <w:rPr>
          <w:sz w:val="24"/>
          <w:szCs w:val="24"/>
        </w:rPr>
      </w:r>
    </w:p>
    <w:p>
      <w:pPr>
        <w:pStyle w:val="style0"/>
      </w:pPr>
      <w:r>
        <w:rPr>
          <w:sz w:val="24"/>
          <w:szCs w:val="24"/>
        </w:rPr>
        <w:pict>
          <v:shape id="shape_0" style="position:absolute;margin-left:234pt;margin-top:9.2pt;width:0pt;height:17.25pt" type="shapetype_32">
            <v:wrap v:type="none"/>
            <v:fill detectmouseclick="t"/>
            <v:stroke color="black" endarrow="block" endarrowlength="medium" endarrowwidth="medium" endcap="flat" joinstyle="round"/>
          </v:shape>
        </w:pict>
      </w:r>
    </w:p>
    <w:p>
      <w:pPr>
        <w:pStyle w:val="style0"/>
      </w:pPr>
      <w:r>
        <w:rPr>
          <w:sz w:val="24"/>
          <w:szCs w:val="24"/>
        </w:rPr>
      </w:r>
    </w:p>
    <w:p>
      <w:pPr>
        <w:pStyle w:val="style0"/>
      </w:pPr>
      <w:r>
        <w:rPr>
          <w:sz w:val="24"/>
          <w:szCs w:val="24"/>
        </w:rPr>
      </w:r>
    </w:p>
    <w:p>
      <w:pPr>
        <w:pStyle w:val="style35"/>
        <w:spacing w:after="120" w:before="0"/>
        <w:contextualSpacing w:val="false"/>
        <w:jc w:val="center"/>
      </w:pPr>
      <w:r>
        <w:rPr>
          <w:sz w:val="24"/>
          <w:szCs w:val="24"/>
        </w:rPr>
        <w:t>Приказ об утверждении плана</w:t>
      </w:r>
    </w:p>
    <w:p>
      <w:pPr>
        <w:pStyle w:val="style0"/>
      </w:pPr>
      <w:r>
        <w:rPr>
          <w:sz w:val="24"/>
          <w:szCs w:val="24"/>
        </w:rPr>
      </w:r>
    </w:p>
    <w:p>
      <w:pPr>
        <w:pStyle w:val="style0"/>
      </w:pPr>
      <w:r>
        <w:rPr>
          <w:sz w:val="24"/>
          <w:szCs w:val="24"/>
        </w:rPr>
        <w:pict>
          <v:shape id="shape_0" style="position:absolute;margin-left:234pt;margin-top:8pt;width:0pt;height:15.25pt" type="shapetype_32">
            <v:wrap v:type="none"/>
            <v:fill detectmouseclick="t"/>
            <v:stroke color="black" endarrow="block" endarrowlength="medium" endarrowwidth="medium" endcap="flat" joinstyle="round"/>
          </v:shape>
        </w:pict>
      </w:r>
    </w:p>
    <w:p>
      <w:pPr>
        <w:pStyle w:val="style0"/>
      </w:pPr>
      <w:r>
        <w:rPr>
          <w:sz w:val="24"/>
          <w:szCs w:val="24"/>
        </w:rPr>
      </w:r>
    </w:p>
    <w:p>
      <w:pPr>
        <w:pStyle w:val="style35"/>
        <w:spacing w:after="120" w:before="0"/>
        <w:contextualSpacing w:val="false"/>
        <w:jc w:val="center"/>
      </w:pPr>
      <w:r>
        <w:rPr>
          <w:sz w:val="24"/>
          <w:szCs w:val="24"/>
        </w:rPr>
        <w:t>Размещение приказа на сайте</w:t>
      </w:r>
    </w:p>
    <w:p>
      <w:pPr>
        <w:pStyle w:val="style0"/>
      </w:pPr>
      <w:r>
        <w:rPr>
          <w:sz w:val="24"/>
          <w:szCs w:val="24"/>
        </w:rPr>
      </w:r>
    </w:p>
    <w:p>
      <w:pPr>
        <w:pStyle w:val="style0"/>
      </w:pPr>
      <w:r>
        <w:rPr>
          <w:sz w:val="24"/>
          <w:szCs w:val="24"/>
        </w:rPr>
        <w:pict>
          <v:shape id="shape_0" style="position:absolute;margin-left:234pt;margin-top:11.65pt;width:0pt;height:15.25pt" type="shapetype_32">
            <v:wrap v:type="none"/>
            <v:fill detectmouseclick="t"/>
            <v:stroke color="black" endarrow="block" endarrowlength="medium" endarrowwidth="medium" endcap="flat" joinstyle="round"/>
          </v:shape>
        </w:pict>
      </w:r>
    </w:p>
    <w:p>
      <w:pPr>
        <w:pStyle w:val="style0"/>
      </w:pPr>
      <w:r>
        <w:rPr>
          <w:sz w:val="24"/>
          <w:szCs w:val="24"/>
        </w:rPr>
      </w:r>
    </w:p>
    <w:p>
      <w:pPr>
        <w:pStyle w:val="style0"/>
      </w:pPr>
      <w:r>
        <w:rPr>
          <w:sz w:val="24"/>
          <w:szCs w:val="24"/>
        </w:rPr>
      </w:r>
    </w:p>
    <w:p>
      <w:pPr>
        <w:pStyle w:val="style35"/>
        <w:spacing w:after="120" w:before="0"/>
        <w:contextualSpacing w:val="false"/>
      </w:pPr>
      <w:r>
        <w:rPr>
          <w:sz w:val="24"/>
          <w:szCs w:val="24"/>
        </w:rPr>
        <w:t>Приказ о проведении проверки</w:t>
      </w:r>
    </w:p>
    <w:p>
      <w:pPr>
        <w:pStyle w:val="style0"/>
      </w:pPr>
      <w:r>
        <w:rPr>
          <w:sz w:val="24"/>
          <w:szCs w:val="24"/>
        </w:rPr>
        <w:pict>
          <v:line from="234pt,11.55pt" id="shape_0" style="position:absolute" to="359.95pt,38.5pt">
            <v:stroke color="black" endarrow="block" endarrowlength="medium" endarrowwidth="medium" endcap="flat" joinstyle="round"/>
            <v:fill detectmouseclick="t"/>
          </v:line>
        </w:pict>
      </w:r>
    </w:p>
    <w:p>
      <w:pPr>
        <w:pStyle w:val="style0"/>
      </w:pPr>
      <w:r>
        <w:rPr>
          <w:sz w:val="24"/>
          <w:szCs w:val="24"/>
        </w:rPr>
      </w:r>
    </w:p>
    <w:p>
      <w:pPr>
        <w:pStyle w:val="style0"/>
      </w:pPr>
      <w:r>
        <w:rPr>
          <w:sz w:val="24"/>
          <w:szCs w:val="24"/>
        </w:rPr>
      </w:r>
    </w:p>
    <w:p>
      <w:pPr>
        <w:pStyle w:val="style35"/>
        <w:spacing w:after="120" w:before="0"/>
        <w:contextualSpacing w:val="false"/>
        <w:jc w:val="center"/>
      </w:pPr>
      <w:r>
        <w:rPr>
          <w:sz w:val="24"/>
          <w:szCs w:val="24"/>
        </w:rPr>
        <w:t>Документарная проверка</w:t>
      </w:r>
    </w:p>
    <w:p>
      <w:pPr>
        <w:pStyle w:val="style0"/>
      </w:pPr>
      <w:r>
        <w:rPr>
          <w:sz w:val="24"/>
          <w:szCs w:val="24"/>
        </w:rPr>
      </w:r>
    </w:p>
    <w:p>
      <w:pPr>
        <w:pStyle w:val="style0"/>
      </w:pPr>
      <w:r>
        <w:rPr>
          <w:sz w:val="24"/>
          <w:szCs w:val="24"/>
        </w:rPr>
        <w:pict>
          <v:shape id="shape_0" style="position:absolute;margin-left:81pt;margin-top:10.35pt;width:0pt;height:10.7pt" type="shapetype_32">
            <v:wrap v:type="none"/>
            <v:fill detectmouseclick="t"/>
            <v:stroke color="black" endarrow="block" endarrowlength="medium" endarrowwidth="medium" endcap="flat" joinstyle="round"/>
          </v:shape>
        </w:pict>
        <w:pict>
          <v:shape id="shape_0" style="position:absolute;margin-left:360pt;margin-top:10.35pt;width:0pt;height:10.7pt" type="shapetype_32">
            <v:wrap v:type="none"/>
            <v:fill detectmouseclick="t"/>
            <v:stroke color="black" endarrow="block" endarrowlength="medium" endarrowwidth="medium" endcap="flat" joinstyle="round"/>
          </v:shape>
        </w:pict>
      </w:r>
    </w:p>
    <w:p>
      <w:pPr>
        <w:pStyle w:val="style0"/>
      </w:pPr>
      <w:r>
        <w:rPr>
          <w:sz w:val="24"/>
          <w:szCs w:val="24"/>
        </w:rPr>
      </w:r>
    </w:p>
    <w:p>
      <w:pPr>
        <w:pStyle w:val="style35"/>
        <w:spacing w:after="120" w:before="0"/>
        <w:contextualSpacing w:val="false"/>
        <w:jc w:val="center"/>
      </w:pPr>
      <w:r>
        <w:rPr>
          <w:sz w:val="24"/>
          <w:szCs w:val="24"/>
        </w:rPr>
        <w:t>Анализ документов</w:t>
      </w:r>
    </w:p>
    <w:p>
      <w:pPr>
        <w:pStyle w:val="style0"/>
      </w:pPr>
      <w:r>
        <w:rPr>
          <w:sz w:val="24"/>
          <w:szCs w:val="24"/>
        </w:rPr>
        <w:pict>
          <v:line from="180pt,9.75pt" id="shape_0" style="position:absolute" to="260.95pt,9.75pt">
            <v:stroke color="black" endarrow="block" endarrowlength="medium" endarrowwidth="medium" endcap="flat" joinstyle="round"/>
            <v:fill detectmouseclick="t"/>
          </v:line>
        </w:pict>
      </w:r>
    </w:p>
    <w:p>
      <w:pPr>
        <w:pStyle w:val="style0"/>
      </w:pPr>
      <w:r>
        <w:rPr>
          <w:sz w:val="24"/>
          <w:szCs w:val="24"/>
        </w:rPr>
      </w:r>
    </w:p>
    <w:p>
      <w:pPr>
        <w:pStyle w:val="style0"/>
      </w:pPr>
      <w:r>
        <w:rPr>
          <w:sz w:val="24"/>
          <w:szCs w:val="24"/>
        </w:rPr>
        <w:pict>
          <v:line from="234.05pt,1.2pt" id="shape_0" style="position:absolute;flip:y" to="359.95pt,19.15pt">
            <v:stroke color="black" endarrow="block" endarrowlength="medium" endarrowwidth="medium" endcap="flat" joinstyle="round"/>
            <v:fill detectmouseclick="t"/>
          </v:line>
        </w:pict>
      </w:r>
    </w:p>
    <w:p>
      <w:pPr>
        <w:pStyle w:val="style0"/>
      </w:pPr>
      <w:r>
        <w:rPr>
          <w:sz w:val="24"/>
          <w:szCs w:val="24"/>
        </w:rPr>
      </w:r>
    </w:p>
    <w:p>
      <w:pPr>
        <w:pStyle w:val="style35"/>
        <w:spacing w:after="120" w:before="0"/>
        <w:contextualSpacing w:val="false"/>
        <w:jc w:val="center"/>
      </w:pPr>
      <w:r>
        <w:rPr>
          <w:sz w:val="24"/>
          <w:szCs w:val="24"/>
        </w:rPr>
        <w:t>Акт</w:t>
      </w:r>
    </w:p>
    <w:p>
      <w:pPr>
        <w:pStyle w:val="style0"/>
      </w:pPr>
      <w:r>
        <w:rPr>
          <w:sz w:val="24"/>
          <w:szCs w:val="24"/>
        </w:rPr>
      </w:r>
    </w:p>
    <w:p>
      <w:pPr>
        <w:pStyle w:val="style0"/>
      </w:pPr>
      <w:r>
        <w:rPr>
          <w:sz w:val="24"/>
          <w:szCs w:val="24"/>
        </w:rPr>
        <w:pict>
          <v:shape id="shape_0" style="position:absolute;margin-left:225pt;margin-top:3.75pt;width:0pt;height:10.7pt" type="shapetype_32">
            <v:wrap v:type="none"/>
            <v:fill detectmouseclick="t"/>
            <v:stroke color="black" endarrow="block" endarrowlength="medium" endarrowwidth="medium" endcap="flat" joinstyle="round"/>
          </v:shape>
        </w:pict>
        <w:pict>
          <v:line from="108.05pt,-139.15pt" id="shape_0" style="position:absolute;flip:y" to="233.95pt,-112.2pt">
            <v:stroke color="black" endarrow="block" endarrowlength="medium" endarrowwidth="medium" endcap="flat" joinstyle="round"/>
            <v:fill detectmouseclick="t"/>
          </v:line>
        </w:pict>
      </w:r>
    </w:p>
    <w:p>
      <w:pPr>
        <w:pStyle w:val="style35"/>
        <w:spacing w:after="120" w:before="0"/>
        <w:contextualSpacing w:val="false"/>
        <w:jc w:val="center"/>
      </w:pPr>
      <w:r>
        <w:rPr>
          <w:sz w:val="24"/>
          <w:szCs w:val="24"/>
        </w:rPr>
        <w:t>Предписание</w:t>
      </w:r>
    </w:p>
    <w:p>
      <w:pPr>
        <w:pStyle w:val="style0"/>
      </w:pPr>
      <w:r>
        <w:rPr>
          <w:sz w:val="24"/>
          <w:szCs w:val="24"/>
        </w:rPr>
      </w:r>
    </w:p>
    <w:p>
      <w:pPr>
        <w:pStyle w:val="style0"/>
        <w:jc w:val="center"/>
      </w:pPr>
      <w:r>
        <w:rPr>
          <w:sz w:val="24"/>
          <w:szCs w:val="24"/>
        </w:rPr>
        <w:pict>
          <v:shape id="shape_0" style="position:absolute;margin-left:225pt;margin-top:12.15pt;width:0pt;height:10.7pt" type="shapetype_32">
            <v:wrap v:type="none"/>
            <v:fill detectmouseclick="t"/>
            <v:stroke color="black" endarrow="block" endarrowlength="medium" endarrowwidth="medium" endcap="flat" joinstyle="round"/>
          </v:shape>
        </w:pict>
      </w:r>
    </w:p>
    <w:p>
      <w:pPr>
        <w:pStyle w:val="style0"/>
      </w:pPr>
      <w:r>
        <w:rPr>
          <w:sz w:val="24"/>
          <w:szCs w:val="24"/>
        </w:rPr>
      </w:r>
    </w:p>
    <w:p>
      <w:pPr>
        <w:pStyle w:val="style35"/>
        <w:spacing w:after="120" w:before="0"/>
        <w:contextualSpacing w:val="false"/>
        <w:jc w:val="center"/>
      </w:pPr>
      <w:r>
        <w:rPr>
          <w:sz w:val="24"/>
          <w:szCs w:val="24"/>
        </w:rPr>
        <w:t>Устранение нарушений</w:t>
      </w:r>
    </w:p>
    <w:p>
      <w:pPr>
        <w:pStyle w:val="style0"/>
      </w:pPr>
      <w:r>
        <w:rPr>
          <w:sz w:val="24"/>
          <w:szCs w:val="24"/>
        </w:rPr>
      </w:r>
    </w:p>
    <w:p>
      <w:pPr>
        <w:pStyle w:val="style0"/>
      </w:pPr>
      <w:r>
        <w:rPr>
          <w:sz w:val="24"/>
          <w:szCs w:val="24"/>
        </w:rPr>
      </w:r>
    </w:p>
    <w:p>
      <w:pPr>
        <w:pStyle w:val="style0"/>
      </w:pPr>
      <w:r>
        <w:rPr>
          <w:sz w:val="24"/>
          <w:szCs w:val="24"/>
        </w:rPr>
        <w:pict>
          <v:line from="225pt,1.95pt" id="shape_0" style="position:absolute" to="225pt,10.9pt">
            <v:stroke color="black" endarrow="block" endarrowlength="medium" endarrowwidth="medium" endcap="flat" joinstyle="round"/>
            <v:fill detectmouseclick="t"/>
          </v:line>
        </w:pict>
      </w:r>
    </w:p>
    <w:p>
      <w:pPr>
        <w:pStyle w:val="style0"/>
      </w:pPr>
      <w:r>
        <w:rPr>
          <w:sz w:val="24"/>
          <w:szCs w:val="24"/>
        </w:rPr>
      </w:r>
    </w:p>
    <w:p>
      <w:pPr>
        <w:pStyle w:val="style35"/>
        <w:spacing w:after="120" w:before="0"/>
        <w:contextualSpacing w:val="false"/>
        <w:jc w:val="center"/>
      </w:pPr>
      <w:r>
        <w:rPr>
          <w:sz w:val="24"/>
          <w:szCs w:val="24"/>
        </w:rPr>
        <w:t>Обращение в надзорные органы о понуждении устранения нарушений</w:t>
      </w:r>
    </w:p>
    <w:p>
      <w:pPr>
        <w:pStyle w:val="style0"/>
        <w:tabs>
          <w:tab w:leader="none" w:pos="5565" w:val="left"/>
        </w:tabs>
      </w:pPr>
      <w:r>
        <w:rPr>
          <w:sz w:val="24"/>
          <w:szCs w:val="24"/>
        </w:rPr>
        <w:tab/>
        <w:t xml:space="preserve">                      </w:t>
      </w:r>
    </w:p>
    <w:p>
      <w:pPr>
        <w:pStyle w:val="style0"/>
        <w:tabs>
          <w:tab w:leader="none" w:pos="5565" w:val="left"/>
        </w:tabs>
      </w:pPr>
      <w:r>
        <w:rPr>
          <w:sz w:val="24"/>
          <w:szCs w:val="24"/>
        </w:rPr>
      </w:r>
    </w:p>
    <w:p>
      <w:pPr>
        <w:pStyle w:val="style0"/>
        <w:tabs>
          <w:tab w:leader="none" w:pos="5565" w:val="left"/>
        </w:tabs>
      </w:pPr>
      <w:r>
        <w:rPr>
          <w:sz w:val="24"/>
          <w:szCs w:val="24"/>
        </w:rPr>
        <w:t xml:space="preserve">                                                 </w:t>
      </w:r>
    </w:p>
    <w:p>
      <w:pPr>
        <w:pStyle w:val="style0"/>
      </w:pPr>
      <w:r>
        <w:rPr/>
      </w:r>
    </w:p>
    <w:p>
      <w:pPr>
        <w:pStyle w:val="style0"/>
      </w:pPr>
      <w:r>
        <w:rPr/>
        <w:tab/>
        <w:tab/>
        <w:tab/>
        <w:tab/>
        <w:tab/>
        <w:tab/>
        <w:tab/>
        <w:tab/>
        <w:tab/>
      </w:r>
      <w:r>
        <w:rPr>
          <w:sz w:val="24"/>
          <w:szCs w:val="24"/>
        </w:rPr>
        <w:t>Приложение № 2</w:t>
      </w:r>
    </w:p>
    <w:p>
      <w:pPr>
        <w:pStyle w:val="style0"/>
        <w:jc w:val="center"/>
      </w:pPr>
      <w:r>
        <w:rPr>
          <w:sz w:val="24"/>
          <w:szCs w:val="24"/>
        </w:rPr>
        <w:t xml:space="preserve">                                                                         </w:t>
      </w:r>
      <w:r>
        <w:rPr>
          <w:sz w:val="24"/>
          <w:szCs w:val="24"/>
        </w:rPr>
        <w:t xml:space="preserve">к административному регламенту </w:t>
      </w:r>
    </w:p>
    <w:p>
      <w:pPr>
        <w:pStyle w:val="style0"/>
        <w:ind w:hanging="4395" w:left="4395" w:right="0"/>
        <w:jc w:val="center"/>
      </w:pPr>
      <w:r>
        <w:rPr>
          <w:bCs/>
          <w:sz w:val="24"/>
          <w:szCs w:val="24"/>
        </w:rPr>
        <w:t xml:space="preserve">                                                                        </w:t>
      </w:r>
      <w:r>
        <w:rPr>
          <w:bCs/>
          <w:sz w:val="24"/>
          <w:szCs w:val="24"/>
        </w:rPr>
        <w:t>контроля за проведением лотерей</w:t>
      </w:r>
      <w:r>
        <w:rPr>
          <w:sz w:val="24"/>
          <w:szCs w:val="24"/>
        </w:rPr>
        <w:t xml:space="preserve">                                              в муниципальном образовании «Новоторъяльский муниципальный район»  </w:t>
      </w:r>
    </w:p>
    <w:p>
      <w:pPr>
        <w:pStyle w:val="style0"/>
        <w:ind w:hanging="0" w:left="4500" w:right="0"/>
        <w:jc w:val="center"/>
      </w:pPr>
      <w:r>
        <w:rPr/>
      </w:r>
    </w:p>
    <w:p>
      <w:pPr>
        <w:pStyle w:val="style0"/>
        <w:jc w:val="center"/>
      </w:pPr>
      <w:r>
        <w:rPr>
          <w:sz w:val="24"/>
          <w:szCs w:val="24"/>
        </w:rPr>
        <w:t>Блок-схема</w:t>
      </w:r>
    </w:p>
    <w:p>
      <w:pPr>
        <w:pStyle w:val="style0"/>
        <w:jc w:val="center"/>
      </w:pPr>
      <w:r>
        <w:rPr>
          <w:sz w:val="24"/>
          <w:szCs w:val="24"/>
        </w:rPr>
        <w:t>проведения внеплановых проверок</w:t>
      </w:r>
    </w:p>
    <w:p>
      <w:pPr>
        <w:pStyle w:val="style0"/>
      </w:pPr>
      <w:r>
        <w:rPr/>
      </w:r>
    </w:p>
    <w:p>
      <w:pPr>
        <w:pStyle w:val="style0"/>
      </w:pPr>
      <w:r>
        <w:rPr/>
      </w:r>
    </w:p>
    <w:p>
      <w:pPr>
        <w:pStyle w:val="style35"/>
        <w:spacing w:after="120" w:before="0"/>
        <w:ind w:hanging="142" w:left="0" w:right="0"/>
        <w:contextualSpacing w:val="false"/>
        <w:jc w:val="center"/>
      </w:pPr>
      <w:r>
        <w:rPr>
          <w:sz w:val="24"/>
          <w:szCs w:val="24"/>
        </w:rPr>
        <w:t>Истечение срока исполнения предписания, обращения и заявления о фактах угрозы причинения вреда</w:t>
      </w:r>
    </w:p>
    <w:p>
      <w:pPr>
        <w:pStyle w:val="style0"/>
        <w:jc w:val="center"/>
      </w:pPr>
      <w:r>
        <w:rPr/>
        <w:t xml:space="preserve"> </w:t>
      </w:r>
    </w:p>
    <w:p>
      <w:pPr>
        <w:pStyle w:val="style0"/>
      </w:pPr>
      <w:r>
        <w:rPr/>
      </w:r>
    </w:p>
    <w:p>
      <w:pPr>
        <w:pStyle w:val="style0"/>
      </w:pPr>
      <w:r>
        <w:rPr/>
      </w:r>
    </w:p>
    <w:p>
      <w:pPr>
        <w:pStyle w:val="style0"/>
      </w:pPr>
      <w:r>
        <w:rPr/>
      </w:r>
    </w:p>
    <w:p>
      <w:pPr>
        <w:pStyle w:val="style0"/>
        <w:tabs>
          <w:tab w:leader="none" w:pos="2355" w:val="left"/>
        </w:tabs>
      </w:pPr>
      <w:r>
        <w:rPr/>
        <w:tab/>
        <w:pict>
          <v:shape id="shape_0" style="position:absolute;margin-left:234pt;margin-top:0.85pt;width:0pt;height:24.1pt" type="shapetype_32">
            <v:wrap v:type="none"/>
            <v:fill detectmouseclick="t"/>
            <v:stroke color="black" endarrow="block" endarrowlength="medium" endarrowwidth="medium" endcap="flat" joinstyle="round"/>
          </v:shape>
        </w:pict>
      </w:r>
    </w:p>
    <w:p>
      <w:pPr>
        <w:pStyle w:val="style0"/>
        <w:tabs>
          <w:tab w:leader="none" w:pos="2355" w:val="left"/>
        </w:tabs>
      </w:pPr>
      <w:r>
        <w:rPr/>
      </w:r>
    </w:p>
    <w:p>
      <w:pPr>
        <w:pStyle w:val="style0"/>
        <w:tabs>
          <w:tab w:leader="none" w:pos="2355" w:val="left"/>
        </w:tabs>
      </w:pPr>
      <w:r>
        <w:rPr/>
      </w:r>
    </w:p>
    <w:p>
      <w:pPr>
        <w:pStyle w:val="style35"/>
        <w:spacing w:after="120" w:before="0"/>
        <w:contextualSpacing w:val="false"/>
        <w:jc w:val="center"/>
      </w:pPr>
      <w:r>
        <w:rPr>
          <w:sz w:val="24"/>
          <w:szCs w:val="24"/>
        </w:rPr>
        <w:t>Согласование с органами прокуратуры</w:t>
      </w:r>
    </w:p>
    <w:p>
      <w:pPr>
        <w:pStyle w:val="style0"/>
        <w:tabs>
          <w:tab w:leader="none" w:pos="2355" w:val="left"/>
        </w:tabs>
      </w:pPr>
      <w:r>
        <w:rPr/>
      </w:r>
    </w:p>
    <w:p>
      <w:pPr>
        <w:pStyle w:val="style0"/>
        <w:tabs>
          <w:tab w:leader="none" w:pos="2355" w:val="left"/>
        </w:tabs>
      </w:pPr>
      <w:r>
        <w:rPr/>
        <w:pict>
          <v:shape id="shape_0" style="position:absolute;margin-left:83.65pt;margin-top:8.35pt;width:111.25pt;height:17.2pt" type="shapetype_32">
            <v:wrap v:type="none"/>
            <v:fill detectmouseclick="t"/>
            <v:stroke color="black" endarrow="block" endarrowlength="medium" endarrowwidth="medium" endcap="flat" joinstyle="round"/>
          </v:shape>
        </w:pict>
        <w:pict>
          <v:shape id="shape_0" style="position:absolute;margin-left:285.35pt;margin-top:8.35pt;width:91.45pt;height:17.2pt" type="shapetype_32">
            <v:wrap v:type="none"/>
            <v:fill detectmouseclick="t"/>
            <v:stroke color="black" endarrow="block" endarrowlength="medium" endarrowwidth="medium" endcap="flat" joinstyle="round"/>
          </v:shape>
        </w:pict>
      </w:r>
    </w:p>
    <w:p>
      <w:pPr>
        <w:pStyle w:val="style0"/>
        <w:tabs>
          <w:tab w:leader="none" w:pos="2355" w:val="left"/>
        </w:tabs>
      </w:pPr>
      <w:r>
        <w:rPr/>
      </w:r>
    </w:p>
    <w:p>
      <w:pPr>
        <w:pStyle w:val="style0"/>
        <w:tabs>
          <w:tab w:leader="none" w:pos="2355" w:val="left"/>
        </w:tabs>
      </w:pPr>
      <w:r>
        <w:rPr/>
      </w:r>
    </w:p>
    <w:p>
      <w:pPr>
        <w:pStyle w:val="style35"/>
        <w:spacing w:after="120" w:before="0"/>
        <w:contextualSpacing w:val="false"/>
        <w:jc w:val="center"/>
      </w:pPr>
      <w:r>
        <w:rPr>
          <w:sz w:val="24"/>
          <w:szCs w:val="24"/>
        </w:rPr>
        <w:t>Выездная проверка</w:t>
      </w:r>
    </w:p>
    <w:p>
      <w:pPr>
        <w:pStyle w:val="style0"/>
        <w:jc w:val="right"/>
      </w:pPr>
      <w:r>
        <w:rPr/>
        <w:pict>
          <v:shape id="shape_0" style="position:absolute;margin-left:369pt;margin-top:12.2pt;width:0pt;height:10.7pt" type="shapetype_32">
            <v:wrap v:type="none"/>
            <v:fill detectmouseclick="t"/>
            <v:stroke color="black" endarrow="block" endarrowlength="medium" endarrowwidth="medium" endcap="flat" joinstyle="round"/>
          </v:shape>
        </w:pict>
      </w:r>
    </w:p>
    <w:p>
      <w:pPr>
        <w:pStyle w:val="style0"/>
        <w:jc w:val="right"/>
      </w:pPr>
      <w:r>
        <w:rPr/>
        <w:pict>
          <v:shape id="shape_0" style="position:absolute;margin-left:81pt;margin-top:3pt;width:0pt;height:10.7pt" type="shapetype_32">
            <v:wrap v:type="none"/>
            <v:fill detectmouseclick="t"/>
            <v:stroke color="black" endarrow="block" endarrowlength="medium" endarrowwidth="medium" endcap="flat" joinstyle="round"/>
          </v:shape>
        </w:pict>
      </w:r>
    </w:p>
    <w:p>
      <w:pPr>
        <w:pStyle w:val="style0"/>
        <w:jc w:val="right"/>
      </w:pPr>
      <w:r>
        <w:rPr/>
      </w:r>
    </w:p>
    <w:p>
      <w:pPr>
        <w:pStyle w:val="style35"/>
        <w:spacing w:after="120" w:before="0"/>
        <w:contextualSpacing w:val="false"/>
        <w:jc w:val="center"/>
      </w:pPr>
      <w:r>
        <w:rPr>
          <w:sz w:val="24"/>
          <w:szCs w:val="24"/>
        </w:rPr>
        <w:t>Запрос необходимых документов</w:t>
      </w:r>
    </w:p>
    <w:p>
      <w:pPr>
        <w:pStyle w:val="style0"/>
      </w:pPr>
      <w:r>
        <w:rPr/>
        <w:pict>
          <v:line from="180pt,11.45pt" id="shape_0" style="position:absolute" to="260.95pt,11.45pt">
            <v:stroke color="black" endarrow="block" endarrowlength="medium" endarrowwidth="medium" endcap="flat" joinstyle="round"/>
            <v:fill detectmouseclick="t"/>
          </v:line>
        </w:pict>
      </w:r>
    </w:p>
    <w:p>
      <w:pPr>
        <w:pStyle w:val="style0"/>
      </w:pPr>
      <w:r>
        <w:rPr/>
      </w:r>
    </w:p>
    <w:p>
      <w:pPr>
        <w:pStyle w:val="style0"/>
      </w:pPr>
      <w:r>
        <w:rPr/>
        <w:pict>
          <v:line from="243.05pt,10.85pt" id="shape_0" style="position:absolute;flip:y" to="368.95pt,37.8pt">
            <v:stroke color="black" endarrow="block" endarrowlength="medium" endarrowwidth="medium" endcap="flat" joinstyle="round"/>
            <v:fill detectmouseclick="t"/>
          </v:line>
        </w:pict>
      </w:r>
    </w:p>
    <w:p>
      <w:pPr>
        <w:pStyle w:val="style0"/>
      </w:pPr>
      <w:r>
        <w:rPr/>
      </w:r>
    </w:p>
    <w:p>
      <w:pPr>
        <w:pStyle w:val="style0"/>
      </w:pPr>
      <w:r>
        <w:rPr/>
      </w:r>
    </w:p>
    <w:p>
      <w:pPr>
        <w:pStyle w:val="style0"/>
      </w:pPr>
      <w:r>
        <w:rPr/>
      </w:r>
    </w:p>
    <w:p>
      <w:pPr>
        <w:pStyle w:val="style35"/>
        <w:spacing w:after="120" w:before="0"/>
        <w:contextualSpacing w:val="false"/>
        <w:jc w:val="center"/>
      </w:pPr>
      <w:r>
        <w:rPr>
          <w:sz w:val="24"/>
          <w:szCs w:val="24"/>
        </w:rPr>
        <w:t>Акт</w:t>
      </w:r>
    </w:p>
    <w:p>
      <w:pPr>
        <w:pStyle w:val="style0"/>
      </w:pPr>
      <w:r>
        <w:rPr/>
      </w:r>
    </w:p>
    <w:p>
      <w:pPr>
        <w:pStyle w:val="style0"/>
      </w:pPr>
      <w:r>
        <w:rPr/>
        <w:pict>
          <v:shape id="shape_0" style="position:absolute;margin-left:225pt;margin-top:4.85pt;width:0pt;height:10.7pt" type="shapetype_32">
            <v:wrap v:type="none"/>
            <v:fill detectmouseclick="t"/>
            <v:stroke color="black" endarrow="block" endarrowlength="medium" endarrowwidth="medium" endcap="flat" joinstyle="round"/>
          </v:shape>
        </w:pict>
      </w:r>
    </w:p>
    <w:p>
      <w:pPr>
        <w:pStyle w:val="style0"/>
      </w:pPr>
      <w:r>
        <w:rPr/>
      </w:r>
    </w:p>
    <w:p>
      <w:pPr>
        <w:pStyle w:val="style35"/>
        <w:spacing w:after="120" w:before="0"/>
        <w:contextualSpacing w:val="false"/>
        <w:jc w:val="center"/>
      </w:pPr>
      <w:r>
        <w:rPr>
          <w:sz w:val="24"/>
          <w:szCs w:val="24"/>
        </w:rPr>
        <w:t>Предписание</w:t>
      </w:r>
    </w:p>
    <w:p>
      <w:pPr>
        <w:pStyle w:val="style0"/>
      </w:pPr>
      <w:r>
        <w:rPr/>
      </w:r>
    </w:p>
    <w:p>
      <w:pPr>
        <w:pStyle w:val="style0"/>
      </w:pPr>
      <w:r>
        <w:rPr/>
        <w:pict>
          <v:line from="225pt,12.9pt" id="shape_0" style="position:absolute" to="225pt,21.85pt">
            <v:stroke color="black" endarrow="block" endarrowlength="medium" endarrowwidth="medium" endcap="flat" joinstyle="round"/>
            <v:fill detectmouseclick="t"/>
          </v:line>
        </w:pict>
      </w:r>
    </w:p>
    <w:p>
      <w:pPr>
        <w:pStyle w:val="style0"/>
        <w:jc w:val="center"/>
      </w:pPr>
      <w:r>
        <w:rPr/>
      </w:r>
    </w:p>
    <w:p>
      <w:pPr>
        <w:pStyle w:val="style35"/>
        <w:spacing w:after="120" w:before="0"/>
        <w:contextualSpacing w:val="false"/>
        <w:jc w:val="center"/>
      </w:pPr>
      <w:r>
        <w:rPr>
          <w:sz w:val="24"/>
          <w:szCs w:val="24"/>
        </w:rPr>
        <w:t>Устранение нарушений</w:t>
      </w:r>
    </w:p>
    <w:p>
      <w:pPr>
        <w:pStyle w:val="style0"/>
      </w:pPr>
      <w:r>
        <w:rPr/>
      </w:r>
    </w:p>
    <w:p>
      <w:pPr>
        <w:pStyle w:val="style0"/>
      </w:pPr>
      <w:r>
        <w:rPr/>
        <w:pict>
          <v:shape id="shape_0" style="position:absolute;margin-left:225pt;margin-top:12.05pt;width:0pt;height:10.7pt" type="shapetype_32">
            <v:wrap v:type="none"/>
            <v:fill detectmouseclick="t"/>
            <v:stroke color="black" endarrow="block" endarrowlength="medium" endarrowwidth="medium" endcap="flat" joinstyle="round"/>
          </v:shape>
        </w:pict>
      </w:r>
    </w:p>
    <w:p>
      <w:pPr>
        <w:pStyle w:val="style0"/>
      </w:pPr>
      <w:r>
        <w:rPr/>
      </w:r>
    </w:p>
    <w:p>
      <w:pPr>
        <w:pStyle w:val="style35"/>
        <w:spacing w:after="120" w:before="0"/>
        <w:contextualSpacing w:val="false"/>
        <w:jc w:val="center"/>
      </w:pPr>
      <w:r>
        <w:rPr>
          <w:sz w:val="24"/>
          <w:szCs w:val="24"/>
        </w:rPr>
        <w:t>Обращение в надзорные органы о понуждении устранения нарушений</w:t>
      </w:r>
    </w:p>
    <w:p>
      <w:pPr>
        <w:pStyle w:val="style0"/>
        <w:tabs>
          <w:tab w:leader="none" w:pos="5565" w:val="left"/>
        </w:tabs>
      </w:pPr>
      <w:r>
        <w:rPr/>
        <w:t xml:space="preserve"> </w:t>
      </w:r>
      <w:r>
        <w:rPr/>
        <w:tab/>
        <w:t xml:space="preserve">                                                                     </w:t>
      </w:r>
    </w:p>
    <w:sectPr>
      <w:type w:val="nextPage"/>
      <w:pgSz w:h="16838" w:w="11906"/>
      <w:pgMar w:bottom="709" w:footer="0" w:gutter="0" w:header="0" w:left="1985" w:right="1134" w:top="1418"/>
      <w:pgNumType w:fmt="decimal"/>
      <w:formProt w:val="false"/>
      <w:titlePg/>
      <w:textDirection w:val="lrTb"/>
      <w:docGrid w:charSpace="-8193"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 w:name="Arial">
    <w:charset w:val="cc"/>
    <w:family w:val="roman"/>
    <w:pitch w:val="variable"/>
  </w:font>
  <w:font w:name="Courier New">
    <w:charset w:val="cc"/>
    <w:family w:val="roman"/>
    <w:pitch w:val="variable"/>
  </w:font>
  <w:font w:name="TimesET">
    <w:charset w:val="cc"/>
    <w:family w:val="roman"/>
    <w:pitch w:val="variable"/>
  </w:font>
  <w:font w:name="Tahoma">
    <w:charset w:val="cc"/>
    <w:family w:val="roman"/>
    <w:pitch w:val="variable"/>
  </w:font>
  <w:font w:name="Calibri">
    <w:charset w:val="cc"/>
    <w:family w:val="roman"/>
    <w:pitch w:val="variable"/>
  </w:font>
</w:fonts>
</file>

<file path=word/numbering.xml><?xml version="1.0" encoding="utf-8"?>
<w:numbering xmlns:w="http://schemas.openxmlformats.org/wordprocessingml/2006/main">
  <w:abstractNum w:abstractNumId="1">
    <w:lvl w:ilvl="0">
      <w:start w:val="5"/>
      <w:numFmt w:val="decimal"/>
      <w:lvlText w:val="%1."/>
      <w:lvlJc w:val="left"/>
      <w:pPr>
        <w:tabs>
          <w:tab w:pos="360" w:val="num"/>
        </w:tabs>
        <w:ind w:hanging="360" w:left="360"/>
      </w:pPr>
    </w:lvl>
    <w:lvl w:ilvl="1">
      <w:start w:val="1"/>
      <w:numFmt w:val="decimal"/>
      <w:lvlText w:val="%1.%2."/>
      <w:lvlJc w:val="left"/>
      <w:pPr>
        <w:tabs>
          <w:tab w:pos="360" w:val="num"/>
        </w:tabs>
        <w:ind w:hanging="360" w:left="360"/>
      </w:pPr>
    </w:lvl>
    <w:lvl w:ilvl="2">
      <w:start w:val="1"/>
      <w:numFmt w:val="decimal"/>
      <w:lvlText w:val="%1.%2.%3."/>
      <w:lvlJc w:val="left"/>
      <w:pPr>
        <w:tabs>
          <w:tab w:pos="720" w:val="num"/>
        </w:tabs>
        <w:ind w:hanging="720" w:left="720"/>
      </w:pPr>
    </w:lvl>
    <w:lvl w:ilvl="3">
      <w:start w:val="1"/>
      <w:numFmt w:val="decimal"/>
      <w:lvlText w:val="%1.%2.%3.%4."/>
      <w:lvlJc w:val="left"/>
      <w:pPr>
        <w:tabs>
          <w:tab w:pos="720" w:val="num"/>
        </w:tabs>
        <w:ind w:hanging="720" w:left="720"/>
      </w:pPr>
    </w:lvl>
    <w:lvl w:ilvl="4">
      <w:start w:val="1"/>
      <w:numFmt w:val="decimal"/>
      <w:lvlText w:val="%1.%2.%3.%4.%5."/>
      <w:lvlJc w:val="left"/>
      <w:pPr>
        <w:tabs>
          <w:tab w:pos="1080" w:val="num"/>
        </w:tabs>
        <w:ind w:hanging="1080" w:left="1080"/>
      </w:pPr>
    </w:lvl>
    <w:lvl w:ilvl="5">
      <w:start w:val="1"/>
      <w:numFmt w:val="decimal"/>
      <w:lvlText w:val="%1.%2.%3.%4.%5.%6."/>
      <w:lvlJc w:val="left"/>
      <w:pPr>
        <w:tabs>
          <w:tab w:pos="1080" w:val="num"/>
        </w:tabs>
        <w:ind w:hanging="1080" w:left="1080"/>
      </w:pPr>
    </w:lvl>
    <w:lvl w:ilvl="6">
      <w:start w:val="1"/>
      <w:numFmt w:val="decimal"/>
      <w:lvlText w:val="%1.%2.%3.%4.%5.%6.%7."/>
      <w:lvlJc w:val="left"/>
      <w:pPr>
        <w:tabs>
          <w:tab w:pos="1440" w:val="num"/>
        </w:tabs>
        <w:ind w:hanging="1440" w:left="1440"/>
      </w:pPr>
    </w:lvl>
    <w:lvl w:ilvl="7">
      <w:start w:val="1"/>
      <w:numFmt w:val="decimal"/>
      <w:lvlText w:val="%1.%2.%3.%4.%5.%6.%7.%8."/>
      <w:lvlJc w:val="left"/>
      <w:pPr>
        <w:tabs>
          <w:tab w:pos="1440" w:val="num"/>
        </w:tabs>
        <w:ind w:hanging="1440" w:left="1440"/>
      </w:pPr>
    </w:lvl>
    <w:lvl w:ilvl="8">
      <w:start w:val="1"/>
      <w:numFmt w:val="decimal"/>
      <w:lvlText w:val="%1.%2.%3.%4.%5.%6.%7.%8.%9."/>
      <w:lvlJc w:val="left"/>
      <w:pPr>
        <w:tabs>
          <w:tab w:pos="1800" w:val="num"/>
        </w:tabs>
        <w:ind w:hanging="1800" w:left="18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pPr>
    <w:rPr>
      <w:rFonts w:ascii="Times New Roman" w:cs="Times New Roman" w:eastAsia="Times New Roman" w:hAnsi="Times New Roman"/>
      <w:color w:val="auto"/>
      <w:sz w:val="28"/>
      <w:szCs w:val="28"/>
      <w:lang w:bidi="ar-SA" w:eastAsia="ru-RU" w:val="ru-RU"/>
    </w:rPr>
  </w:style>
  <w:style w:styleId="style15" w:type="character">
    <w:name w:val="Default Paragraph Font"/>
    <w:next w:val="style15"/>
    <w:rPr/>
  </w:style>
  <w:style w:styleId="style16" w:type="character">
    <w:name w:val="page number"/>
    <w:basedOn w:val="style15"/>
    <w:next w:val="style16"/>
    <w:rPr/>
  </w:style>
  <w:style w:styleId="style17" w:type="character">
    <w:name w:val="Интернет-ссылка"/>
    <w:basedOn w:val="style15"/>
    <w:next w:val="style17"/>
    <w:rPr>
      <w:color w:val="0000FF"/>
      <w:u w:val="single"/>
      <w:lang w:bidi="zxx-" w:eastAsia="zxx-" w:val="zxx-"/>
    </w:rPr>
  </w:style>
  <w:style w:styleId="style18" w:type="character">
    <w:name w:val="ListLabel 1"/>
    <w:next w:val="style18"/>
    <w:rPr>
      <w:rFonts w:cs="Times New Roman"/>
    </w:rPr>
  </w:style>
  <w:style w:styleId="style19" w:type="character">
    <w:name w:val="ListLabel 2"/>
    <w:next w:val="style19"/>
    <w:rPr>
      <w:rFonts w:cs="Times New Roman"/>
      <w:color w:val="00000A"/>
    </w:rPr>
  </w:style>
  <w:style w:styleId="style20" w:type="paragraph">
    <w:name w:val="Заголовок"/>
    <w:basedOn w:val="style0"/>
    <w:next w:val="style21"/>
    <w:pPr>
      <w:keepNext/>
      <w:spacing w:after="120" w:before="240"/>
      <w:contextualSpacing w:val="false"/>
    </w:pPr>
    <w:rPr>
      <w:rFonts w:ascii="Arial" w:cs="Mangal" w:eastAsia="Microsoft YaHei" w:hAnsi="Arial"/>
      <w:sz w:val="28"/>
      <w:szCs w:val="28"/>
    </w:rPr>
  </w:style>
  <w:style w:styleId="style21" w:type="paragraph">
    <w:name w:val="Основной текст"/>
    <w:basedOn w:val="style0"/>
    <w:next w:val="style21"/>
    <w:pPr>
      <w:spacing w:after="120" w:before="0"/>
      <w:contextualSpacing w:val="false"/>
    </w:pPr>
    <w:rPr/>
  </w:style>
  <w:style w:styleId="style22" w:type="paragraph">
    <w:name w:val="Список"/>
    <w:basedOn w:val="style21"/>
    <w:next w:val="style22"/>
    <w:pPr/>
    <w:rPr>
      <w:rFonts w:cs="Mangal"/>
    </w:rPr>
  </w:style>
  <w:style w:styleId="style23" w:type="paragraph">
    <w:name w:val="Название"/>
    <w:basedOn w:val="style0"/>
    <w:next w:val="style23"/>
    <w:pPr>
      <w:suppressLineNumbers/>
      <w:spacing w:after="120" w:before="120"/>
      <w:contextualSpacing w:val="false"/>
    </w:pPr>
    <w:rPr>
      <w:rFonts w:cs="Mangal"/>
      <w:i/>
      <w:iCs/>
      <w:sz w:val="24"/>
      <w:szCs w:val="24"/>
    </w:rPr>
  </w:style>
  <w:style w:styleId="style24" w:type="paragraph">
    <w:name w:val="Указатель"/>
    <w:basedOn w:val="style0"/>
    <w:next w:val="style24"/>
    <w:pPr>
      <w:suppressLineNumbers/>
    </w:pPr>
    <w:rPr>
      <w:rFonts w:cs="Mangal"/>
    </w:rPr>
  </w:style>
  <w:style w:styleId="style25" w:type="paragraph">
    <w:name w:val="Нижний колонтитул"/>
    <w:basedOn w:val="style0"/>
    <w:next w:val="style25"/>
    <w:pPr>
      <w:tabs>
        <w:tab w:leader="none" w:pos="4677" w:val="center"/>
        <w:tab w:leader="none" w:pos="9355" w:val="right"/>
      </w:tabs>
    </w:pPr>
    <w:rPr/>
  </w:style>
  <w:style w:styleId="style26" w:type="paragraph">
    <w:name w:val="ConsPlusNormal"/>
    <w:next w:val="style26"/>
    <w:pPr>
      <w:widowControl w:val="false"/>
      <w:suppressAutoHyphens w:val="true"/>
      <w:ind w:firstLine="720" w:left="0" w:right="0"/>
    </w:pPr>
    <w:rPr>
      <w:rFonts w:ascii="Arial" w:cs="Arial" w:eastAsia="Times New Roman" w:hAnsi="Arial"/>
      <w:color w:val="auto"/>
      <w:sz w:val="20"/>
      <w:szCs w:val="20"/>
      <w:lang w:bidi="ar-SA" w:eastAsia="ru-RU" w:val="ru-RU"/>
    </w:rPr>
  </w:style>
  <w:style w:styleId="style27" w:type="paragraph">
    <w:name w:val="ConsPlusNonformat"/>
    <w:next w:val="style27"/>
    <w:pPr>
      <w:widowControl w:val="false"/>
      <w:suppressAutoHyphens w:val="true"/>
    </w:pPr>
    <w:rPr>
      <w:rFonts w:ascii="Courier New" w:cs="Courier New" w:eastAsia="Times New Roman" w:hAnsi="Courier New"/>
      <w:color w:val="auto"/>
      <w:sz w:val="20"/>
      <w:szCs w:val="20"/>
      <w:lang w:bidi="ar-SA" w:eastAsia="ru-RU" w:val="ru-RU"/>
    </w:rPr>
  </w:style>
  <w:style w:styleId="style28" w:type="paragraph">
    <w:name w:val="ConsPlusTitle"/>
    <w:next w:val="style28"/>
    <w:pPr>
      <w:widowControl w:val="false"/>
      <w:suppressAutoHyphens w:val="true"/>
    </w:pPr>
    <w:rPr>
      <w:rFonts w:ascii="Arial" w:cs="Arial" w:eastAsia="Times New Roman" w:hAnsi="Arial"/>
      <w:b/>
      <w:bCs/>
      <w:color w:val="auto"/>
      <w:sz w:val="20"/>
      <w:szCs w:val="20"/>
      <w:lang w:bidi="ar-SA" w:eastAsia="ru-RU" w:val="ru-RU"/>
    </w:rPr>
  </w:style>
  <w:style w:styleId="style29" w:type="paragraph">
    <w:name w:val="Body Text Indent 3"/>
    <w:basedOn w:val="style0"/>
    <w:next w:val="style29"/>
    <w:pPr>
      <w:ind w:firstLine="567" w:left="0" w:right="0"/>
      <w:jc w:val="both"/>
    </w:pPr>
    <w:rPr>
      <w:rFonts w:ascii="TimesET" w:hAnsi="TimesET"/>
      <w:sz w:val="24"/>
      <w:szCs w:val="20"/>
      <w:lang w:val="en-US"/>
    </w:rPr>
  </w:style>
  <w:style w:styleId="style30" w:type="paragraph">
    <w:name w:val="Верхний колонтитул"/>
    <w:basedOn w:val="style0"/>
    <w:next w:val="style30"/>
    <w:pPr>
      <w:tabs>
        <w:tab w:leader="none" w:pos="4677" w:val="center"/>
        <w:tab w:leader="none" w:pos="9355" w:val="right"/>
      </w:tabs>
    </w:pPr>
    <w:rPr/>
  </w:style>
  <w:style w:styleId="style31" w:type="paragraph">
    <w:name w:val="Balloon Text"/>
    <w:basedOn w:val="style0"/>
    <w:next w:val="style31"/>
    <w:pPr/>
    <w:rPr>
      <w:rFonts w:ascii="Tahoma" w:cs="Tahoma" w:hAnsi="Tahoma"/>
      <w:sz w:val="16"/>
      <w:szCs w:val="16"/>
    </w:rPr>
  </w:style>
  <w:style w:styleId="style32" w:type="paragraph">
    <w:name w:val="HTML Preformatted"/>
    <w:basedOn w:val="style0"/>
    <w:next w:val="style32"/>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Pr>
      <w:rFonts w:ascii="Courier New" w:cs="Courier New" w:hAnsi="Courier New"/>
      <w:sz w:val="20"/>
      <w:szCs w:val="20"/>
    </w:rPr>
  </w:style>
  <w:style w:styleId="style33" w:type="paragraph">
    <w:name w:val="Normal (Web)"/>
    <w:basedOn w:val="style0"/>
    <w:next w:val="style33"/>
    <w:pPr>
      <w:spacing w:after="75" w:before="75"/>
      <w:contextualSpacing w:val="false"/>
    </w:pPr>
    <w:rPr>
      <w:rFonts w:ascii="Tahoma" w:cs="Tahoma" w:hAnsi="Tahoma"/>
      <w:sz w:val="24"/>
      <w:szCs w:val="24"/>
    </w:rPr>
  </w:style>
  <w:style w:styleId="style34" w:type="paragraph">
    <w:name w:val="Абзац списка1"/>
    <w:basedOn w:val="style0"/>
    <w:next w:val="style34"/>
    <w:pPr>
      <w:spacing w:after="0" w:before="0"/>
      <w:ind w:firstLine="709" w:left="720" w:right="0"/>
      <w:contextualSpacing/>
      <w:jc w:val="both"/>
    </w:pPr>
    <w:rPr>
      <w:rFonts w:ascii="Calibri" w:hAnsi="Calibri"/>
      <w:sz w:val="22"/>
      <w:szCs w:val="22"/>
      <w:lang w:eastAsia="en-US"/>
    </w:rPr>
  </w:style>
  <w:style w:styleId="style35" w:type="paragraph">
    <w:name w:val="Содержимое врезки"/>
    <w:basedOn w:val="style21"/>
    <w:next w:val="style3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F7A9D26934F876CF3A324A2EAA77169C84D608C85EF7D7775BBC5A624v2M5F" TargetMode="External"/><Relationship Id="rId3" Type="http://schemas.openxmlformats.org/officeDocument/2006/relationships/hyperlink" Target="consultantplus://offline/ref=9F7A9D26934F876CF3A324A2EAA77169C84D608C85EF7D7775BBC5A624v2M5F" TargetMode="External"/><Relationship Id="rId4" Type="http://schemas.openxmlformats.org/officeDocument/2006/relationships/hyperlink" Target="mailto:rfo_nt@mail.ru" TargetMode="External"/><Relationship Id="rId5" Type="http://schemas.openxmlformats.org/officeDocument/2006/relationships/hyperlink" Target="http://toryal.ru/" TargetMode="External"/><Relationship Id="rId6" Type="http://schemas.openxmlformats.org/officeDocument/2006/relationships/hyperlink" Target="consultantplus://offline/ref=BE74A64420D4465FF8308CE2416C637D33EEBD59FD356D530E82915449BC15529BFCCE835FEDC8BF46Y7G" TargetMode="External"/><Relationship Id="rId7" Type="http://schemas.openxmlformats.org/officeDocument/2006/relationships/hyperlink" Target="consultantplus://offline/ref=95DB172B3B452D9469C6F65967226042AFAB0ADFF87490D4DBB6FAF749A8CD5D16A063939D4DE39CeFtEJ" TargetMode="External"/><Relationship Id="rId8" Type="http://schemas.openxmlformats.org/officeDocument/2006/relationships/hyperlink" Target="consultantplus://offline/ref=95E4E5ABAC7CE1E31035C4E3B3C1C26A4E9AB2B4A09001A0E89239BC417A541535FAA36318F1C1BFyBb9N" TargetMode="External"/><Relationship Id="rId9" Type="http://schemas.openxmlformats.org/officeDocument/2006/relationships/hyperlink" Target="consultantplus://offline/ref=BE74A64420D4465FF8308CE2416C637D33EEBD59FD356D530E82915449BC15529BFCCE835FEDC8BD46Y6G" TargetMode="External"/><Relationship Id="rId10" Type="http://schemas.openxmlformats.org/officeDocument/2006/relationships/hyperlink" Target="consultantplus://offline/ref=50CA071A518F5BDD78DB84A4E1B2D2EC7353CC11A6AB389D672C202C7978D7DD282B3FF9B1E4DAADhC11L" TargetMode="External"/><Relationship Id="rId11" Type="http://schemas.openxmlformats.org/officeDocument/2006/relationships/hyperlink" Target="consultantplus://offline/ref=B38124CF4279AA703687B8187EA7742D9F19E513388009ACB483280FE766559DDA6B86DF6FCFB69Fn52FL" TargetMode="External"/><Relationship Id="rId12" Type="http://schemas.openxmlformats.org/officeDocument/2006/relationships/hyperlink" Target="consultantplus://offline/ref=BE74A64420D4465FF8308CE2416C637D33EEBD59FD356D530E82915449BC15529BFCCE835FEDC8BA46Y3G"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715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2013-04-18T13:01:00.00Z</dcterms:created>
  <dc:creator>210_SSA</dc:creator>
  <cp:lastModifiedBy>Doh</cp:lastModifiedBy>
  <cp:lastPrinted>2012-07-19T12:58:00.00Z</cp:lastPrinted>
  <dcterms:modified xsi:type="dcterms:W3CDTF">2013-07-30T11:15:00.00Z</dcterms:modified>
  <cp:revision>44</cp:revision>
  <dc:title>Зарегистрировано в Минюсте РФ 3 октября 2007 г</dc:title>
</cp:coreProperties>
</file>