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4253"/>
        <w:gridCol w:w="849"/>
        <w:gridCol w:w="4254"/>
      </w:tblGrid>
      <w:tr w:rsidR="00A956A6">
        <w:trPr>
          <w:trHeight w:val="2434"/>
        </w:trPr>
        <w:tc>
          <w:tcPr>
            <w:tcW w:w="4253" w:type="dxa"/>
            <w:shd w:val="clear" w:color="auto" w:fill="auto"/>
          </w:tcPr>
          <w:p w:rsidR="00A956A6" w:rsidRDefault="00A3467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«МАСКАНУР ЯЛЫСЕ ИЛЕМ»</w:t>
            </w:r>
          </w:p>
          <w:p w:rsidR="00A956A6" w:rsidRDefault="00A3467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A956A6" w:rsidRDefault="00A34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A956A6" w:rsidRDefault="00A956A6">
            <w:pPr>
              <w:jc w:val="center"/>
              <w:rPr>
                <w:b/>
                <w:sz w:val="28"/>
              </w:rPr>
            </w:pPr>
          </w:p>
          <w:p w:rsidR="00A956A6" w:rsidRDefault="00A956A6">
            <w:pPr>
              <w:jc w:val="center"/>
              <w:rPr>
                <w:b/>
                <w:sz w:val="28"/>
              </w:rPr>
            </w:pPr>
          </w:p>
          <w:p w:rsidR="00A956A6" w:rsidRDefault="00A346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849" w:type="dxa"/>
            <w:shd w:val="clear" w:color="auto" w:fill="auto"/>
          </w:tcPr>
          <w:p w:rsidR="00A956A6" w:rsidRDefault="00A956A6">
            <w:pPr>
              <w:jc w:val="center"/>
              <w:rPr>
                <w:b/>
                <w:sz w:val="28"/>
              </w:rPr>
            </w:pPr>
          </w:p>
        </w:tc>
        <w:tc>
          <w:tcPr>
            <w:tcW w:w="4254" w:type="dxa"/>
            <w:shd w:val="clear" w:color="auto" w:fill="auto"/>
          </w:tcPr>
          <w:p w:rsidR="00A956A6" w:rsidRDefault="00A3467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A956A6" w:rsidRDefault="00A3467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A956A6" w:rsidRDefault="00A34675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«МАСКАНУКРСКОНЕ СЕЛЬСКОЕ ПОСЕЛЕНИЕ»</w:t>
            </w:r>
          </w:p>
          <w:p w:rsidR="00A956A6" w:rsidRDefault="00A956A6">
            <w:pPr>
              <w:jc w:val="center"/>
              <w:rPr>
                <w:b/>
                <w:sz w:val="28"/>
              </w:rPr>
            </w:pPr>
          </w:p>
          <w:p w:rsidR="00A956A6" w:rsidRDefault="00A34675">
            <w:pPr>
              <w:jc w:val="center"/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A956A6" w:rsidRDefault="00A956A6">
      <w:pPr>
        <w:rPr>
          <w:b/>
          <w:sz w:val="26"/>
          <w:szCs w:val="26"/>
        </w:rPr>
      </w:pPr>
    </w:p>
    <w:p w:rsidR="00A956A6" w:rsidRDefault="00A956A6">
      <w:pPr>
        <w:rPr>
          <w:b/>
          <w:sz w:val="26"/>
          <w:szCs w:val="26"/>
        </w:rPr>
      </w:pPr>
    </w:p>
    <w:p w:rsidR="00A956A6" w:rsidRDefault="00A956A6">
      <w:pPr>
        <w:jc w:val="both"/>
        <w:rPr>
          <w:b/>
          <w:sz w:val="26"/>
          <w:szCs w:val="26"/>
        </w:rPr>
      </w:pPr>
    </w:p>
    <w:p w:rsidR="00A956A6" w:rsidRDefault="00A34675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09 января 2017 г. № 01</w:t>
      </w:r>
    </w:p>
    <w:p w:rsidR="00A956A6" w:rsidRDefault="00A956A6">
      <w:pPr>
        <w:rPr>
          <w:sz w:val="26"/>
          <w:szCs w:val="26"/>
        </w:rPr>
      </w:pPr>
    </w:p>
    <w:p w:rsidR="00A956A6" w:rsidRDefault="00A956A6">
      <w:pPr>
        <w:jc w:val="center"/>
        <w:rPr>
          <w:sz w:val="26"/>
          <w:szCs w:val="26"/>
          <w:lang w:val="en-US"/>
        </w:rPr>
      </w:pPr>
    </w:p>
    <w:p w:rsidR="00A34675" w:rsidRPr="00A34675" w:rsidRDefault="00A34675">
      <w:pPr>
        <w:jc w:val="center"/>
        <w:rPr>
          <w:sz w:val="26"/>
          <w:szCs w:val="26"/>
          <w:lang w:val="en-US"/>
        </w:rPr>
      </w:pPr>
    </w:p>
    <w:p w:rsidR="00A956A6" w:rsidRDefault="00A34675">
      <w:pPr>
        <w:pStyle w:val="aa"/>
        <w:shd w:val="clear" w:color="auto" w:fill="FFFFFF"/>
        <w:spacing w:beforeAutospacing="0" w:afterAutospacing="0"/>
        <w:jc w:val="center"/>
        <w:rPr>
          <w:rStyle w:val="a3"/>
          <w:b w:val="0"/>
          <w:color w:val="202020"/>
          <w:sz w:val="28"/>
          <w:szCs w:val="28"/>
        </w:rPr>
      </w:pPr>
      <w:r>
        <w:rPr>
          <w:sz w:val="26"/>
          <w:szCs w:val="26"/>
        </w:rPr>
        <w:t>Об утверждении плана мероприятий</w:t>
      </w:r>
      <w:r>
        <w:rPr>
          <w:rStyle w:val="a3"/>
          <w:b w:val="0"/>
          <w:color w:val="202020"/>
          <w:sz w:val="26"/>
          <w:szCs w:val="26"/>
        </w:rPr>
        <w:t xml:space="preserve"> по противодействию коррупции 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center"/>
        <w:rPr>
          <w:rStyle w:val="a3"/>
          <w:b w:val="0"/>
          <w:color w:val="202020"/>
          <w:sz w:val="28"/>
          <w:szCs w:val="28"/>
        </w:rPr>
      </w:pPr>
      <w:r>
        <w:rPr>
          <w:rStyle w:val="a3"/>
          <w:b w:val="0"/>
          <w:color w:val="202020"/>
          <w:sz w:val="26"/>
          <w:szCs w:val="26"/>
        </w:rPr>
        <w:t xml:space="preserve">в Администрации  муниципального образования 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center"/>
      </w:pPr>
      <w:r>
        <w:rPr>
          <w:rStyle w:val="a3"/>
          <w:b w:val="0"/>
          <w:color w:val="202020"/>
          <w:sz w:val="26"/>
          <w:szCs w:val="26"/>
        </w:rPr>
        <w:t>«Масканурское сельское поселение» на 2017 год</w:t>
      </w:r>
      <w:r>
        <w:rPr>
          <w:color w:val="202020"/>
          <w:sz w:val="26"/>
          <w:szCs w:val="26"/>
        </w:rPr>
        <w:t> </w:t>
      </w:r>
    </w:p>
    <w:p w:rsidR="00A956A6" w:rsidRDefault="00A956A6">
      <w:pPr>
        <w:jc w:val="center"/>
        <w:rPr>
          <w:sz w:val="26"/>
          <w:szCs w:val="26"/>
        </w:rPr>
      </w:pPr>
    </w:p>
    <w:p w:rsidR="00A956A6" w:rsidRDefault="00A956A6">
      <w:pPr>
        <w:jc w:val="both"/>
        <w:rPr>
          <w:sz w:val="26"/>
          <w:szCs w:val="26"/>
        </w:rPr>
      </w:pPr>
    </w:p>
    <w:p w:rsidR="00A956A6" w:rsidRDefault="00A956A6">
      <w:pPr>
        <w:jc w:val="both"/>
        <w:rPr>
          <w:sz w:val="26"/>
          <w:szCs w:val="26"/>
        </w:rPr>
      </w:pPr>
    </w:p>
    <w:p w:rsidR="00A956A6" w:rsidRDefault="00A34675">
      <w:pPr>
        <w:jc w:val="both"/>
      </w:pPr>
      <w:r>
        <w:rPr>
          <w:sz w:val="26"/>
          <w:szCs w:val="26"/>
        </w:rPr>
        <w:tab/>
        <w:t xml:space="preserve">В соответствии с Федеральным Законом от 25 декабря 2008 года </w:t>
      </w:r>
      <w:r>
        <w:rPr>
          <w:sz w:val="26"/>
          <w:szCs w:val="26"/>
        </w:rPr>
        <w:br/>
        <w:t>№ 273-ФЗ «О противодействии коррупции», Законом Республики Марий Эл</w:t>
      </w:r>
      <w:r>
        <w:rPr>
          <w:sz w:val="26"/>
          <w:szCs w:val="26"/>
        </w:rPr>
        <w:t xml:space="preserve"> от         7 мая 2010 года № 15-З «О противодействии коррупционным проявлениям  в Республике Марий Эл», Администрация муниципального образования «Масканурское сельское поселение»</w:t>
      </w:r>
    </w:p>
    <w:p w:rsidR="00A956A6" w:rsidRDefault="00A34675">
      <w:pPr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both"/>
      </w:pPr>
      <w:r>
        <w:rPr>
          <w:sz w:val="26"/>
          <w:szCs w:val="26"/>
        </w:rPr>
        <w:tab/>
        <w:t>1. Утвердить план мероприятий</w:t>
      </w:r>
      <w:r>
        <w:rPr>
          <w:rStyle w:val="a3"/>
          <w:b w:val="0"/>
          <w:color w:val="202020"/>
          <w:sz w:val="26"/>
          <w:szCs w:val="26"/>
        </w:rPr>
        <w:t xml:space="preserve"> по противодейств</w:t>
      </w:r>
      <w:r>
        <w:rPr>
          <w:rStyle w:val="a3"/>
          <w:b w:val="0"/>
          <w:color w:val="202020"/>
          <w:sz w:val="26"/>
          <w:szCs w:val="26"/>
        </w:rPr>
        <w:t>ию коррупции в Администрации  муниципального образования «</w:t>
      </w:r>
      <w:r>
        <w:rPr>
          <w:sz w:val="26"/>
          <w:szCs w:val="26"/>
        </w:rPr>
        <w:t>Масканурское</w:t>
      </w:r>
      <w:r>
        <w:rPr>
          <w:rStyle w:val="a3"/>
          <w:b w:val="0"/>
          <w:color w:val="202020"/>
          <w:sz w:val="26"/>
          <w:szCs w:val="26"/>
        </w:rPr>
        <w:t xml:space="preserve"> сельское поселение» на 2017 год</w:t>
      </w:r>
      <w:r>
        <w:rPr>
          <w:sz w:val="26"/>
          <w:szCs w:val="26"/>
        </w:rPr>
        <w:t>.</w:t>
      </w:r>
    </w:p>
    <w:p w:rsidR="00A956A6" w:rsidRDefault="00A34675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56A6" w:rsidRDefault="00A956A6">
      <w:pPr>
        <w:ind w:firstLine="708"/>
        <w:jc w:val="both"/>
        <w:rPr>
          <w:sz w:val="26"/>
          <w:szCs w:val="26"/>
        </w:rPr>
      </w:pPr>
    </w:p>
    <w:p w:rsidR="00A956A6" w:rsidRDefault="00A956A6">
      <w:pPr>
        <w:ind w:firstLine="708"/>
        <w:jc w:val="both"/>
        <w:rPr>
          <w:sz w:val="26"/>
          <w:szCs w:val="26"/>
        </w:rPr>
      </w:pPr>
    </w:p>
    <w:p w:rsidR="00A956A6" w:rsidRDefault="00A956A6">
      <w:pPr>
        <w:ind w:firstLine="708"/>
        <w:jc w:val="both"/>
        <w:rPr>
          <w:sz w:val="26"/>
          <w:szCs w:val="26"/>
        </w:rPr>
      </w:pPr>
    </w:p>
    <w:p w:rsidR="00A956A6" w:rsidRDefault="00A956A6">
      <w:pPr>
        <w:ind w:firstLine="708"/>
        <w:jc w:val="both"/>
        <w:rPr>
          <w:sz w:val="26"/>
          <w:szCs w:val="26"/>
        </w:rPr>
      </w:pPr>
    </w:p>
    <w:p w:rsidR="00A956A6" w:rsidRDefault="00A956A6">
      <w:pPr>
        <w:ind w:firstLine="708"/>
        <w:jc w:val="both"/>
        <w:rPr>
          <w:sz w:val="26"/>
          <w:szCs w:val="26"/>
        </w:rPr>
      </w:pPr>
    </w:p>
    <w:p w:rsidR="00A956A6" w:rsidRDefault="00A34675">
      <w:pPr>
        <w:rPr>
          <w:sz w:val="28"/>
          <w:szCs w:val="28"/>
        </w:rPr>
      </w:pPr>
      <w:r>
        <w:rPr>
          <w:sz w:val="26"/>
          <w:szCs w:val="26"/>
        </w:rPr>
        <w:t>Глава Администрации</w:t>
      </w:r>
    </w:p>
    <w:p w:rsidR="00A956A6" w:rsidRDefault="00A34675">
      <w:pPr>
        <w:rPr>
          <w:sz w:val="28"/>
          <w:szCs w:val="28"/>
        </w:rPr>
      </w:pPr>
      <w:r>
        <w:rPr>
          <w:sz w:val="26"/>
          <w:szCs w:val="26"/>
        </w:rPr>
        <w:t>муниципального образования</w:t>
      </w:r>
    </w:p>
    <w:p w:rsidR="00A956A6" w:rsidRDefault="00A34675">
      <w:pPr>
        <w:rPr>
          <w:sz w:val="28"/>
          <w:szCs w:val="28"/>
        </w:rPr>
      </w:pPr>
      <w:r>
        <w:rPr>
          <w:sz w:val="26"/>
          <w:szCs w:val="26"/>
        </w:rPr>
        <w:t>«Масканурское  сельское посел</w:t>
      </w:r>
      <w:r>
        <w:rPr>
          <w:sz w:val="26"/>
          <w:szCs w:val="26"/>
        </w:rPr>
        <w:t>ение»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Д. </w:t>
      </w:r>
      <w:proofErr w:type="spellStart"/>
      <w:r>
        <w:rPr>
          <w:sz w:val="26"/>
          <w:szCs w:val="26"/>
        </w:rPr>
        <w:t>Таныгин</w:t>
      </w:r>
      <w:proofErr w:type="spellEnd"/>
      <w:r>
        <w:rPr>
          <w:sz w:val="26"/>
          <w:szCs w:val="26"/>
        </w:rPr>
        <w:tab/>
      </w:r>
    </w:p>
    <w:p w:rsidR="00A956A6" w:rsidRDefault="00A956A6">
      <w:pPr>
        <w:rPr>
          <w:sz w:val="26"/>
          <w:szCs w:val="26"/>
        </w:rPr>
      </w:pPr>
    </w:p>
    <w:p w:rsidR="00A956A6" w:rsidRDefault="00A956A6">
      <w:pPr>
        <w:rPr>
          <w:sz w:val="26"/>
          <w:szCs w:val="26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956A6">
      <w:pPr>
        <w:rPr>
          <w:sz w:val="28"/>
          <w:szCs w:val="28"/>
        </w:rPr>
      </w:pPr>
    </w:p>
    <w:p w:rsidR="00A956A6" w:rsidRDefault="00A34675">
      <w:pPr>
        <w:pStyle w:val="aa"/>
        <w:shd w:val="clear" w:color="auto" w:fill="FFFFFF"/>
        <w:spacing w:beforeAutospacing="0" w:afterAutospacing="0"/>
        <w:jc w:val="right"/>
      </w:pPr>
      <w:r>
        <w:rPr>
          <w:color w:val="202020"/>
          <w:sz w:val="22"/>
          <w:szCs w:val="22"/>
        </w:rPr>
        <w:t>УТВЕРЖДЕН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right"/>
        <w:rPr>
          <w:sz w:val="22"/>
          <w:szCs w:val="22"/>
        </w:rPr>
      </w:pPr>
      <w:r>
        <w:rPr>
          <w:color w:val="202020"/>
          <w:sz w:val="22"/>
          <w:szCs w:val="22"/>
        </w:rPr>
        <w:t>постановлением Администрации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right"/>
        <w:rPr>
          <w:sz w:val="22"/>
          <w:szCs w:val="22"/>
        </w:rPr>
      </w:pPr>
      <w:r>
        <w:rPr>
          <w:color w:val="202020"/>
          <w:sz w:val="22"/>
          <w:szCs w:val="22"/>
        </w:rPr>
        <w:t xml:space="preserve">муниципального образования 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right"/>
        <w:rPr>
          <w:color w:val="202020"/>
        </w:rPr>
      </w:pPr>
      <w:r>
        <w:rPr>
          <w:color w:val="202020"/>
          <w:sz w:val="22"/>
          <w:szCs w:val="22"/>
        </w:rPr>
        <w:t>«Масканурское сельское поселение»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right"/>
        <w:rPr>
          <w:sz w:val="22"/>
          <w:szCs w:val="22"/>
        </w:rPr>
      </w:pPr>
      <w:r>
        <w:rPr>
          <w:color w:val="202020"/>
          <w:sz w:val="22"/>
          <w:szCs w:val="22"/>
        </w:rPr>
        <w:t>от 09 января 2017 г. № 01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center"/>
      </w:pPr>
      <w:r>
        <w:rPr>
          <w:rStyle w:val="a3"/>
          <w:b w:val="0"/>
          <w:color w:val="202020"/>
          <w:sz w:val="21"/>
          <w:szCs w:val="21"/>
        </w:rPr>
        <w:t>ПЛАН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center"/>
      </w:pPr>
      <w:r>
        <w:rPr>
          <w:rStyle w:val="a3"/>
          <w:b w:val="0"/>
          <w:color w:val="202020"/>
          <w:sz w:val="21"/>
          <w:szCs w:val="21"/>
        </w:rPr>
        <w:t>мероприятий по противодействию коррупции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center"/>
      </w:pPr>
      <w:r>
        <w:rPr>
          <w:rStyle w:val="a3"/>
          <w:b w:val="0"/>
          <w:color w:val="202020"/>
          <w:sz w:val="21"/>
          <w:szCs w:val="21"/>
        </w:rPr>
        <w:t xml:space="preserve">в </w:t>
      </w:r>
      <w:r>
        <w:rPr>
          <w:rStyle w:val="a3"/>
          <w:b w:val="0"/>
          <w:color w:val="202020"/>
          <w:sz w:val="21"/>
          <w:szCs w:val="21"/>
        </w:rPr>
        <w:t>администрации  муниципального образования «Масканурское сельское поселение»</w:t>
      </w:r>
    </w:p>
    <w:p w:rsidR="00A956A6" w:rsidRDefault="00A34675">
      <w:pPr>
        <w:pStyle w:val="aa"/>
        <w:shd w:val="clear" w:color="auto" w:fill="FFFFFF"/>
        <w:spacing w:beforeAutospacing="0" w:afterAutospacing="0"/>
        <w:jc w:val="center"/>
      </w:pPr>
      <w:r>
        <w:rPr>
          <w:rStyle w:val="a3"/>
          <w:b w:val="0"/>
          <w:color w:val="202020"/>
          <w:sz w:val="21"/>
          <w:szCs w:val="21"/>
        </w:rPr>
        <w:t>на 2017 год</w:t>
      </w:r>
    </w:p>
    <w:p w:rsidR="00A956A6" w:rsidRDefault="00A956A6">
      <w:pPr>
        <w:pStyle w:val="aa"/>
        <w:shd w:val="clear" w:color="auto" w:fill="FFFFFF"/>
        <w:spacing w:beforeAutospacing="0" w:afterAutospacing="0"/>
        <w:jc w:val="center"/>
        <w:rPr>
          <w:rStyle w:val="a3"/>
          <w:b w:val="0"/>
          <w:color w:val="202020"/>
          <w:sz w:val="21"/>
          <w:szCs w:val="21"/>
        </w:rPr>
      </w:pPr>
    </w:p>
    <w:tbl>
      <w:tblPr>
        <w:tblW w:w="10227" w:type="dxa"/>
        <w:tblInd w:w="-3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55" w:type="dxa"/>
          <w:bottom w:w="75" w:type="dxa"/>
          <w:right w:w="75" w:type="dxa"/>
        </w:tblCellMar>
        <w:tblLook w:val="04A0"/>
      </w:tblPr>
      <w:tblGrid>
        <w:gridCol w:w="591"/>
        <w:gridCol w:w="5464"/>
        <w:gridCol w:w="1738"/>
        <w:gridCol w:w="120"/>
        <w:gridCol w:w="2314"/>
      </w:tblGrid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0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Организационное обеспечение реализации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антикоррупционной политики</w:t>
            </w:r>
          </w:p>
        </w:tc>
      </w:tr>
      <w:tr w:rsidR="00A956A6">
        <w:trPr>
          <w:trHeight w:val="64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Обеспечение реализации антикоррупционной политики в деятельности Масканурской сельской администрации 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 xml:space="preserve">муниципальные </w:t>
            </w:r>
          </w:p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>служащие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 w:rsidR="00A956A6">
        <w:trPr>
          <w:trHeight w:val="88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consplusnonformat"/>
              <w:spacing w:beforeAutospacing="0" w:afterAutospacing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работы с обращениями граждан, содержащими сведения о наличии коррупционных факторов и признаков </w:t>
            </w:r>
            <w:r>
              <w:rPr>
                <w:sz w:val="21"/>
                <w:szCs w:val="21"/>
              </w:rPr>
              <w:t>коррупционных правонарушений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>муниципальные</w:t>
            </w:r>
          </w:p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>служащие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ежеквартально</w:t>
            </w:r>
          </w:p>
        </w:tc>
      </w:tr>
      <w:tr w:rsidR="00A956A6">
        <w:trPr>
          <w:trHeight w:val="88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</w:pPr>
            <w:r>
              <w:rPr>
                <w:sz w:val="21"/>
                <w:szCs w:val="21"/>
              </w:rPr>
              <w:t>Рассмотрение хода реализации плана мероприятий по противодействию коррупции в Масканурской сельской администрации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>муниципальные</w:t>
            </w:r>
          </w:p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служащие</w:t>
            </w:r>
          </w:p>
          <w:p w:rsidR="00A956A6" w:rsidRDefault="00A956A6">
            <w:pPr>
              <w:pStyle w:val="aa"/>
              <w:contextualSpacing/>
              <w:rPr>
                <w:sz w:val="21"/>
                <w:szCs w:val="21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 квартал 2017 г.</w:t>
            </w:r>
          </w:p>
          <w:p w:rsidR="00A956A6" w:rsidRDefault="00A956A6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A956A6">
        <w:trPr>
          <w:trHeight w:val="66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Противодействие </w:t>
            </w:r>
            <w:r>
              <w:rPr>
                <w:sz w:val="21"/>
                <w:szCs w:val="21"/>
              </w:rPr>
              <w:t>коррупции при прохождении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</w:pPr>
            <w:r>
              <w:rPr>
                <w:sz w:val="21"/>
                <w:szCs w:val="21"/>
              </w:rPr>
              <w:t>муниципальной службы</w:t>
            </w:r>
          </w:p>
        </w:tc>
      </w:tr>
      <w:tr w:rsidR="00A956A6">
        <w:trPr>
          <w:trHeight w:val="68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</w:pPr>
            <w:r>
              <w:rPr>
                <w:sz w:val="21"/>
                <w:szCs w:val="21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служащие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</w:pPr>
            <w:r>
              <w:rPr>
                <w:sz w:val="21"/>
                <w:szCs w:val="21"/>
              </w:rPr>
              <w:t xml:space="preserve">Представление </w:t>
            </w:r>
            <w:r>
              <w:rPr>
                <w:sz w:val="21"/>
                <w:szCs w:val="21"/>
              </w:rPr>
              <w:t>гражданами (в соответствии с утвержденным перечнем должностей муниципальной службы в Масканурской сельской администрации), претендующими на замещение должностей муниципальной службы, муниципальными служащими сведений о своих доходах, об имуществе и обязате</w:t>
            </w:r>
            <w:r>
              <w:rPr>
                <w:sz w:val="21"/>
                <w:szCs w:val="21"/>
              </w:rPr>
              <w:t>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</w:pPr>
            <w:bookmarkStart w:id="0" w:name="__DdeLink__1402_1933299478"/>
            <w:bookmarkEnd w:id="0"/>
            <w:r>
              <w:rPr>
                <w:sz w:val="21"/>
                <w:szCs w:val="21"/>
              </w:rPr>
              <w:t>муниципальные служащие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30 апреля</w:t>
            </w:r>
          </w:p>
        </w:tc>
      </w:tr>
      <w:tr w:rsidR="00A956A6">
        <w:trPr>
          <w:trHeight w:val="226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</w:pPr>
            <w:proofErr w:type="gramStart"/>
            <w:r>
              <w:rPr>
                <w:sz w:val="21"/>
                <w:szCs w:val="21"/>
              </w:rPr>
              <w:t xml:space="preserve">Проведение проверок достоверности и </w:t>
            </w:r>
            <w:r>
              <w:rPr>
                <w:sz w:val="21"/>
                <w:szCs w:val="21"/>
              </w:rPr>
              <w:t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</w:t>
            </w:r>
            <w:r>
              <w:rPr>
                <w:sz w:val="21"/>
                <w:szCs w:val="21"/>
              </w:rPr>
              <w:t>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>муниципальные служащие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 xml:space="preserve">при получении </w:t>
            </w:r>
          </w:p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 xml:space="preserve">информации </w:t>
            </w: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>уполномоченных</w:t>
            </w:r>
          </w:p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органов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Принятие мер по выявлению и </w:t>
            </w:r>
            <w:r>
              <w:rPr>
                <w:sz w:val="21"/>
                <w:szCs w:val="21"/>
              </w:rPr>
              <w:t>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</w:t>
            </w:r>
            <w:r>
              <w:rPr>
                <w:sz w:val="21"/>
                <w:szCs w:val="21"/>
              </w:rPr>
              <w:t xml:space="preserve">ой в </w:t>
            </w:r>
            <w:r>
              <w:rPr>
                <w:sz w:val="21"/>
                <w:szCs w:val="21"/>
              </w:rPr>
              <w:lastRenderedPageBreak/>
              <w:t>Масканурской сельской администрации, информирование населения об ее деятельности 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комиссия по соблюдению требований к служебному поведению муниципальных </w:t>
            </w:r>
            <w:r>
              <w:rPr>
                <w:sz w:val="21"/>
                <w:szCs w:val="21"/>
              </w:rPr>
              <w:lastRenderedPageBreak/>
              <w:t>служащих и урегулированию конфликта интересов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lastRenderedPageBreak/>
              <w:t xml:space="preserve">при получении </w:t>
            </w:r>
          </w:p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информации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2.5.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Привлечение в </w:t>
            </w:r>
            <w:r>
              <w:rPr>
                <w:sz w:val="21"/>
                <w:szCs w:val="21"/>
              </w:rPr>
              <w:t>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</w:t>
            </w:r>
            <w:r>
              <w:rPr>
                <w:sz w:val="21"/>
                <w:szCs w:val="21"/>
              </w:rPr>
              <w:t>ения иных ограничений,  запретов и обязанностей, связанных с муниципальной службой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 xml:space="preserve">Глава </w:t>
            </w:r>
          </w:p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непредставлении сведений либо при выявлении заведомо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неполных или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недостоверных сведений</w:t>
            </w:r>
          </w:p>
        </w:tc>
      </w:tr>
      <w:tr w:rsidR="00A956A6">
        <w:trPr>
          <w:trHeight w:val="154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</w:pPr>
            <w:r>
              <w:rPr>
                <w:sz w:val="21"/>
                <w:szCs w:val="21"/>
              </w:rPr>
              <w:t xml:space="preserve">Своевременное уведомление представителя нанимателя о </w:t>
            </w:r>
            <w:r>
              <w:rPr>
                <w:sz w:val="21"/>
                <w:szCs w:val="21"/>
              </w:rPr>
              <w:t>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позднее следующего служебного дня с момента обращения в целях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</w:pPr>
            <w:r>
              <w:rPr>
                <w:sz w:val="21"/>
                <w:szCs w:val="21"/>
              </w:rPr>
              <w:t xml:space="preserve">склонения муниципального служащего к совершению коррупционных </w:t>
            </w:r>
            <w:r>
              <w:rPr>
                <w:sz w:val="21"/>
                <w:szCs w:val="21"/>
              </w:rPr>
              <w:t>правонарушений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956A6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</w:p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комиссия по соблюдению требований к служебному </w:t>
            </w:r>
            <w:r>
              <w:rPr>
                <w:sz w:val="21"/>
                <w:szCs w:val="21"/>
              </w:rPr>
              <w:t>поведению муниципальных служащих и урегулированию конфликта интересов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факту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поступления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уведомления</w:t>
            </w:r>
          </w:p>
        </w:tc>
      </w:tr>
      <w:tr w:rsidR="00A956A6">
        <w:trPr>
          <w:trHeight w:val="44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антикоррупционной экспертизы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нормативных правовых актов и их проектов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экспертизы нормативных правовых актов администрации</w:t>
            </w:r>
            <w:r>
              <w:rPr>
                <w:sz w:val="21"/>
                <w:szCs w:val="21"/>
              </w:rPr>
              <w:t xml:space="preserve"> поселения и их проектов на наличие положений коррупционного характера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Своевременное устранение выявленных </w:t>
            </w:r>
            <w:proofErr w:type="spellStart"/>
            <w:r>
              <w:rPr>
                <w:sz w:val="21"/>
                <w:szCs w:val="21"/>
              </w:rPr>
              <w:t>коррупциогенных</w:t>
            </w:r>
            <w:proofErr w:type="spellEnd"/>
            <w:r>
              <w:rPr>
                <w:sz w:val="21"/>
                <w:szCs w:val="21"/>
              </w:rPr>
              <w:t xml:space="preserve"> факторов в проектах нормативных правовых актах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ответственные</w:t>
            </w:r>
            <w:proofErr w:type="gramEnd"/>
            <w:r>
              <w:rPr>
                <w:sz w:val="21"/>
                <w:szCs w:val="21"/>
              </w:rPr>
              <w:t xml:space="preserve"> за разработку НПА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5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календарных дней </w:t>
            </w:r>
            <w:r>
              <w:rPr>
                <w:sz w:val="21"/>
                <w:szCs w:val="21"/>
              </w:rPr>
              <w:t>после выявления</w:t>
            </w:r>
          </w:p>
        </w:tc>
      </w:tr>
      <w:tr w:rsidR="00A956A6">
        <w:trPr>
          <w:trHeight w:val="1318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>
              <w:rPr>
                <w:sz w:val="21"/>
                <w:szCs w:val="21"/>
              </w:rPr>
              <w:t>коррупциогенных</w:t>
            </w:r>
            <w:proofErr w:type="spellEnd"/>
            <w:r>
              <w:rPr>
                <w:sz w:val="21"/>
                <w:szCs w:val="21"/>
              </w:rPr>
              <w:t xml:space="preserve"> факторов органами прокуратуры, юстиции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ответственные</w:t>
            </w:r>
            <w:proofErr w:type="gramEnd"/>
            <w:r>
              <w:rPr>
                <w:sz w:val="21"/>
                <w:szCs w:val="21"/>
              </w:rPr>
              <w:t xml:space="preserve"> за разработку нормативного правового акта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срока, указанного в предписании </w:t>
            </w:r>
            <w:r>
              <w:rPr>
                <w:sz w:val="21"/>
                <w:szCs w:val="21"/>
              </w:rPr>
              <w:t>контрольных органов</w:t>
            </w:r>
          </w:p>
        </w:tc>
      </w:tr>
      <w:tr w:rsidR="00A956A6">
        <w:trPr>
          <w:trHeight w:val="101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</w:pPr>
            <w:r>
              <w:rPr>
                <w:sz w:val="21"/>
                <w:szCs w:val="21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ответственные</w:t>
            </w:r>
            <w:proofErr w:type="gramEnd"/>
            <w:r>
              <w:rPr>
                <w:sz w:val="21"/>
                <w:szCs w:val="21"/>
              </w:rPr>
              <w:t xml:space="preserve"> за разработку нормативного правового акта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30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рабочих дней</w:t>
            </w:r>
          </w:p>
        </w:tc>
      </w:tr>
      <w:tr w:rsidR="00A956A6">
        <w:trPr>
          <w:trHeight w:val="68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Противодействие коррупции при </w:t>
            </w:r>
            <w:r>
              <w:rPr>
                <w:sz w:val="21"/>
                <w:szCs w:val="21"/>
              </w:rPr>
              <w:t>размещении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</w:pPr>
            <w:r>
              <w:rPr>
                <w:sz w:val="21"/>
                <w:szCs w:val="21"/>
              </w:rPr>
              <w:t>муниципального заказа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956A6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</w:p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комиссия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постоянно,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</w:pPr>
            <w:r>
              <w:rPr>
                <w:sz w:val="21"/>
                <w:szCs w:val="21"/>
              </w:rPr>
              <w:t xml:space="preserve">при размещении 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заказов</w:t>
            </w:r>
          </w:p>
        </w:tc>
      </w:tr>
      <w:tr w:rsidR="00A956A6">
        <w:trPr>
          <w:trHeight w:val="68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4.2.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</w:pPr>
            <w:r>
              <w:rPr>
                <w:sz w:val="21"/>
                <w:szCs w:val="21"/>
              </w:rPr>
              <w:t xml:space="preserve">Осуществление </w:t>
            </w:r>
            <w:proofErr w:type="gramStart"/>
            <w:r>
              <w:rPr>
                <w:sz w:val="21"/>
                <w:szCs w:val="21"/>
              </w:rPr>
              <w:t>контроля за</w:t>
            </w:r>
            <w:proofErr w:type="gramEnd"/>
            <w:r>
              <w:rPr>
                <w:sz w:val="21"/>
                <w:szCs w:val="21"/>
              </w:rPr>
              <w:t xml:space="preserve"> целевым использованием бюджетных средств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center"/>
            </w:pPr>
            <w:r>
              <w:rPr>
                <w:sz w:val="21"/>
                <w:szCs w:val="21"/>
              </w:rPr>
              <w:t xml:space="preserve">финансовый отдел </w:t>
            </w:r>
          </w:p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согласованию)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  <w:tr w:rsidR="00A956A6">
        <w:trPr>
          <w:trHeight w:val="6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9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доступа граждан и организаций к информации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деятельности муниципального образования (</w:t>
            </w:r>
            <w:proofErr w:type="spellStart"/>
            <w:r>
              <w:rPr>
                <w:sz w:val="21"/>
                <w:szCs w:val="21"/>
              </w:rPr>
              <w:t>антикоррупционное</w:t>
            </w:r>
            <w:proofErr w:type="spellEnd"/>
            <w:r>
              <w:rPr>
                <w:sz w:val="21"/>
                <w:szCs w:val="21"/>
              </w:rPr>
              <w:t xml:space="preserve"> просвещение и пропаганда)</w:t>
            </w:r>
          </w:p>
        </w:tc>
      </w:tr>
      <w:tr w:rsidR="00A956A6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</w:pPr>
            <w:r>
              <w:rPr>
                <w:sz w:val="21"/>
                <w:szCs w:val="21"/>
              </w:rPr>
              <w:t>5.1.</w:t>
            </w:r>
          </w:p>
          <w:p w:rsidR="00A956A6" w:rsidRDefault="00A956A6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956A6" w:rsidRDefault="00A34675">
            <w:pPr>
              <w:pStyle w:val="aa"/>
              <w:spacing w:beforeAutospacing="0" w:afterAutospacing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Размещение на сайте администрации муниципального </w:t>
            </w:r>
            <w:r>
              <w:rPr>
                <w:sz w:val="21"/>
                <w:szCs w:val="21"/>
              </w:rPr>
              <w:t>образования «</w:t>
            </w:r>
            <w:proofErr w:type="spellStart"/>
            <w:r>
              <w:rPr>
                <w:sz w:val="21"/>
                <w:szCs w:val="21"/>
              </w:rPr>
              <w:t>Новоторъяльский</w:t>
            </w:r>
            <w:proofErr w:type="spellEnd"/>
            <w:r>
              <w:rPr>
                <w:sz w:val="21"/>
                <w:szCs w:val="21"/>
              </w:rPr>
              <w:t xml:space="preserve"> муниципальный район»: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информации об основных направлениях деятельности Масканурской  сельской администрации,</w:t>
            </w:r>
          </w:p>
          <w:p w:rsidR="00A956A6" w:rsidRDefault="00A34675">
            <w:pPr>
              <w:pStyle w:val="aa"/>
              <w:spacing w:beforeAutospacing="0" w:afterAutospacing="0"/>
              <w:contextualSpacing/>
              <w:jc w:val="both"/>
            </w:pPr>
            <w:r>
              <w:rPr>
                <w:sz w:val="21"/>
                <w:szCs w:val="21"/>
              </w:rPr>
              <w:t>- нормативных правовых актов, разрабатываемых Масканурской сельской администрации</w:t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ответственный</w:t>
            </w:r>
            <w:proofErr w:type="gramEnd"/>
            <w:r>
              <w:rPr>
                <w:sz w:val="21"/>
                <w:szCs w:val="21"/>
              </w:rPr>
              <w:t xml:space="preserve"> за размещение информ</w:t>
            </w:r>
            <w:r>
              <w:rPr>
                <w:sz w:val="21"/>
                <w:szCs w:val="21"/>
              </w:rPr>
              <w:t>ации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956A6" w:rsidRDefault="00A34675">
            <w:pPr>
              <w:pStyle w:val="aa"/>
              <w:spacing w:beforeAutospacing="0" w:afterAutospacing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необходимости</w:t>
            </w:r>
          </w:p>
        </w:tc>
      </w:tr>
    </w:tbl>
    <w:p w:rsidR="00A956A6" w:rsidRDefault="00A956A6"/>
    <w:sectPr w:rsidR="00A956A6" w:rsidSect="00A956A6">
      <w:pgSz w:w="11906" w:h="16838"/>
      <w:pgMar w:top="851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A956A6"/>
    <w:rsid w:val="00A34675"/>
    <w:rsid w:val="00A9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69"/>
    <w:pPr>
      <w:suppressAutoHyphens/>
    </w:pPr>
    <w:rPr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385E"/>
    <w:rPr>
      <w:b/>
      <w:bCs/>
    </w:rPr>
  </w:style>
  <w:style w:type="character" w:customStyle="1" w:styleId="a4">
    <w:name w:val="Текст выноски Знак"/>
    <w:basedOn w:val="a0"/>
    <w:qFormat/>
    <w:rsid w:val="00187C5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аголовок"/>
    <w:basedOn w:val="a"/>
    <w:next w:val="a6"/>
    <w:qFormat/>
    <w:rsid w:val="00A956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956A6"/>
    <w:pPr>
      <w:spacing w:after="140" w:line="288" w:lineRule="auto"/>
    </w:pPr>
  </w:style>
  <w:style w:type="paragraph" w:styleId="a7">
    <w:name w:val="List"/>
    <w:basedOn w:val="a6"/>
    <w:rsid w:val="00A956A6"/>
    <w:rPr>
      <w:rFonts w:cs="Mangal"/>
    </w:rPr>
  </w:style>
  <w:style w:type="paragraph" w:styleId="a8">
    <w:name w:val="Title"/>
    <w:basedOn w:val="a"/>
    <w:rsid w:val="00A956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A956A6"/>
    <w:pPr>
      <w:suppressLineNumbers/>
    </w:pPr>
    <w:rPr>
      <w:rFonts w:cs="Mangal"/>
    </w:rPr>
  </w:style>
  <w:style w:type="paragraph" w:styleId="aa">
    <w:name w:val="Normal (Web)"/>
    <w:basedOn w:val="a"/>
    <w:qFormat/>
    <w:rsid w:val="004C385E"/>
    <w:pPr>
      <w:suppressAutoHyphens w:val="0"/>
      <w:spacing w:beforeAutospacing="1" w:afterAutospacing="1"/>
    </w:pPr>
    <w:rPr>
      <w:lang w:eastAsia="ru-RU"/>
    </w:rPr>
  </w:style>
  <w:style w:type="paragraph" w:customStyle="1" w:styleId="consplusnonformat">
    <w:name w:val="consplusnonformat"/>
    <w:basedOn w:val="a"/>
    <w:qFormat/>
    <w:rsid w:val="00187C5B"/>
    <w:pPr>
      <w:suppressAutoHyphens w:val="0"/>
      <w:spacing w:beforeAutospacing="1" w:afterAutospacing="1"/>
    </w:pPr>
    <w:rPr>
      <w:lang w:eastAsia="ru-RU"/>
    </w:rPr>
  </w:style>
  <w:style w:type="paragraph" w:styleId="ab">
    <w:name w:val="Balloon Text"/>
    <w:basedOn w:val="a"/>
    <w:qFormat/>
    <w:rsid w:val="00187C5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56A6"/>
  </w:style>
  <w:style w:type="paragraph" w:customStyle="1" w:styleId="ad">
    <w:name w:val="Заголовок таблицы"/>
    <w:basedOn w:val="ac"/>
    <w:qFormat/>
    <w:rsid w:val="00A9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977</Words>
  <Characters>5571</Characters>
  <Application>Microsoft Office Word</Application>
  <DocSecurity>0</DocSecurity>
  <Lines>46</Lines>
  <Paragraphs>13</Paragraphs>
  <ScaleCrop>false</ScaleCrop>
  <Company>ВИ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EIS</cp:lastModifiedBy>
  <cp:revision>15</cp:revision>
  <cp:lastPrinted>2017-01-11T13:56:00Z</cp:lastPrinted>
  <dcterms:created xsi:type="dcterms:W3CDTF">2015-02-13T11:37:00Z</dcterms:created>
  <dcterms:modified xsi:type="dcterms:W3CDTF">2017-02-02T05:16:00Z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