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D2" w:rsidRDefault="007F1DEE">
      <w:pPr>
        <w:pStyle w:val="c7e0e3ebe0e2e8e5"/>
      </w:pPr>
      <w:r>
        <w:rPr>
          <w:rFonts w:ascii="Times New Roman"/>
          <w:b w:val="0"/>
          <w:bCs w:val="0"/>
          <w:sz w:val="24"/>
          <w:szCs w:val="24"/>
        </w:rPr>
        <w:t>СОБРАНИЕ</w:t>
      </w:r>
      <w:r>
        <w:rPr>
          <w:rFonts w:asci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/>
          <w:b w:val="0"/>
          <w:bCs w:val="0"/>
          <w:sz w:val="24"/>
          <w:szCs w:val="24"/>
        </w:rPr>
        <w:t>ДЕПУТАТОВ</w:t>
      </w:r>
      <w:r>
        <w:rPr>
          <w:rFonts w:asci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/>
          <w:b w:val="0"/>
          <w:bCs w:val="0"/>
          <w:sz w:val="24"/>
          <w:szCs w:val="24"/>
        </w:rPr>
        <w:t>МУНИЦИПАЛЬНОГО</w:t>
      </w:r>
      <w:r>
        <w:rPr>
          <w:rFonts w:asci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/>
          <w:b w:val="0"/>
          <w:bCs w:val="0"/>
          <w:sz w:val="24"/>
          <w:szCs w:val="24"/>
        </w:rPr>
        <w:t>ОБРАЗОВАНИЯ</w:t>
      </w:r>
      <w:r>
        <w:rPr>
          <w:rFonts w:ascii="Times New Roman"/>
          <w:b w:val="0"/>
          <w:bCs w:val="0"/>
          <w:sz w:val="24"/>
          <w:szCs w:val="24"/>
        </w:rPr>
        <w:t xml:space="preserve"> </w:t>
      </w:r>
    </w:p>
    <w:p w:rsidR="003D35D2" w:rsidRDefault="007F1DEE">
      <w:pPr>
        <w:pStyle w:val="c7e0e3ebe0e2e8e5"/>
        <w:rPr>
          <w:rFonts w:cstheme="minorBidi"/>
          <w:bCs w:val="0"/>
          <w:szCs w:val="24"/>
        </w:rPr>
      </w:pPr>
      <w:r>
        <w:rPr>
          <w:rFonts w:ascii="Times New Roman" w:cstheme="minorBidi"/>
          <w:b w:val="0"/>
          <w:bCs w:val="0"/>
          <w:sz w:val="24"/>
          <w:szCs w:val="24"/>
        </w:rPr>
        <w:t>«</w:t>
      </w:r>
      <w:r w:rsidR="00937F46">
        <w:rPr>
          <w:rFonts w:ascii="Times New Roman" w:cstheme="minorBidi"/>
          <w:b w:val="0"/>
          <w:bCs w:val="0"/>
          <w:sz w:val="24"/>
          <w:szCs w:val="24"/>
        </w:rPr>
        <w:t>ПЕКТУБАЕВСКОЕ</w:t>
      </w:r>
      <w:r>
        <w:rPr>
          <w:rFonts w:ascii="Times New Roman" w:cstheme="minorBidi"/>
          <w:b w:val="0"/>
          <w:bCs w:val="0"/>
          <w:sz w:val="24"/>
          <w:szCs w:val="24"/>
        </w:rPr>
        <w:t xml:space="preserve"> </w:t>
      </w:r>
      <w:r>
        <w:rPr>
          <w:rFonts w:ascii="Times New Roman" w:cstheme="minorBidi"/>
          <w:b w:val="0"/>
          <w:bCs w:val="0"/>
          <w:sz w:val="24"/>
          <w:szCs w:val="24"/>
        </w:rPr>
        <w:t>СЕЛЬСКОЕ</w:t>
      </w:r>
      <w:r>
        <w:rPr>
          <w:rFonts w:ascii="Times New Roman" w:cstheme="minorBidi"/>
          <w:b w:val="0"/>
          <w:bCs w:val="0"/>
          <w:sz w:val="24"/>
          <w:szCs w:val="24"/>
        </w:rPr>
        <w:t xml:space="preserve"> </w:t>
      </w:r>
      <w:r>
        <w:rPr>
          <w:rFonts w:ascii="Times New Roman" w:cstheme="minorBidi"/>
          <w:b w:val="0"/>
          <w:bCs w:val="0"/>
          <w:sz w:val="24"/>
          <w:szCs w:val="24"/>
        </w:rPr>
        <w:t>ПОСЕЛЕНИЕ»</w:t>
      </w:r>
    </w:p>
    <w:p w:rsidR="00937F46" w:rsidRDefault="00937F46">
      <w:pPr>
        <w:spacing w:after="200" w:line="276" w:lineRule="auto"/>
        <w:jc w:val="center"/>
        <w:rPr>
          <w:rFonts w:cstheme="minorBidi"/>
          <w:kern w:val="0"/>
          <w:sz w:val="24"/>
          <w:szCs w:val="24"/>
        </w:rPr>
      </w:pPr>
    </w:p>
    <w:p w:rsidR="003D3097" w:rsidRDefault="007F1DEE" w:rsidP="003D3097">
      <w:pPr>
        <w:spacing w:line="276" w:lineRule="auto"/>
        <w:jc w:val="center"/>
        <w:rPr>
          <w:rFonts w:cstheme="minorBidi"/>
          <w:kern w:val="0"/>
          <w:sz w:val="24"/>
          <w:szCs w:val="24"/>
        </w:rPr>
      </w:pPr>
      <w:r>
        <w:rPr>
          <w:rFonts w:cstheme="minorBidi"/>
          <w:kern w:val="0"/>
          <w:sz w:val="24"/>
          <w:szCs w:val="24"/>
        </w:rPr>
        <w:t>РЕШЕНИЕ</w:t>
      </w:r>
      <w:r>
        <w:rPr>
          <w:rFonts w:cstheme="minorBidi"/>
          <w:kern w:val="0"/>
          <w:sz w:val="24"/>
          <w:szCs w:val="24"/>
        </w:rPr>
        <w:t xml:space="preserve"> </w:t>
      </w:r>
    </w:p>
    <w:p w:rsidR="003D3097" w:rsidRDefault="003D3097" w:rsidP="003D3097">
      <w:pPr>
        <w:spacing w:line="276" w:lineRule="auto"/>
        <w:jc w:val="center"/>
        <w:rPr>
          <w:rFonts w:cstheme="minorBidi"/>
          <w:kern w:val="0"/>
          <w:sz w:val="24"/>
          <w:szCs w:val="24"/>
        </w:rPr>
      </w:pPr>
    </w:p>
    <w:p w:rsidR="003D3097" w:rsidRPr="003D3097" w:rsidRDefault="003D3097" w:rsidP="003D3097">
      <w:pPr>
        <w:spacing w:line="276" w:lineRule="auto"/>
        <w:rPr>
          <w:rFonts w:cstheme="minorBidi"/>
          <w:kern w:val="0"/>
          <w:sz w:val="24"/>
          <w:szCs w:val="24"/>
        </w:rPr>
      </w:pPr>
      <w:r>
        <w:rPr>
          <w:rFonts w:hAnsi="Times New Roman"/>
          <w:sz w:val="24"/>
        </w:rPr>
        <w:t xml:space="preserve">Двадцать вторая </w:t>
      </w:r>
      <w:r w:rsidRPr="001539F0">
        <w:rPr>
          <w:rFonts w:hAnsi="Times New Roman"/>
          <w:sz w:val="24"/>
        </w:rPr>
        <w:t xml:space="preserve">сессия                                   </w:t>
      </w:r>
      <w:r w:rsidR="00C240F5">
        <w:rPr>
          <w:rFonts w:hAnsi="Times New Roman"/>
          <w:sz w:val="24"/>
        </w:rPr>
        <w:tab/>
        <w:t xml:space="preserve">                       27</w:t>
      </w:r>
      <w:r>
        <w:rPr>
          <w:rFonts w:hAnsi="Times New Roman"/>
          <w:sz w:val="24"/>
        </w:rPr>
        <w:t xml:space="preserve"> октября  2017 года</w:t>
      </w:r>
    </w:p>
    <w:p w:rsidR="003D3097" w:rsidRPr="001539F0" w:rsidRDefault="003D3097" w:rsidP="003D3097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</w:t>
      </w:r>
      <w:r w:rsidRPr="001539F0">
        <w:rPr>
          <w:rFonts w:ascii="Times New Roman" w:hAnsi="Times New Roman"/>
          <w:b w:val="0"/>
          <w:sz w:val="24"/>
        </w:rPr>
        <w:t xml:space="preserve"> 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№ 160</w:t>
      </w:r>
      <w:r w:rsidRPr="001539F0">
        <w:rPr>
          <w:rFonts w:ascii="Times New Roman" w:hAnsi="Times New Roman"/>
          <w:b w:val="0"/>
          <w:sz w:val="24"/>
        </w:rPr>
        <w:t xml:space="preserve"> </w:t>
      </w:r>
    </w:p>
    <w:p w:rsidR="003D35D2" w:rsidRPr="007F7F58" w:rsidRDefault="003D35D2" w:rsidP="003D3097">
      <w:pPr>
        <w:pStyle w:val="4"/>
        <w:rPr>
          <w:rFonts w:ascii="Times New Roman" w:hAnsi="Times New Roman"/>
          <w:b w:val="0"/>
          <w:bCs w:val="0"/>
          <w:sz w:val="24"/>
        </w:rPr>
      </w:pPr>
    </w:p>
    <w:p w:rsidR="003D35D2" w:rsidRPr="007F7F58" w:rsidRDefault="003D35D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35D2" w:rsidRPr="007F7F58" w:rsidRDefault="007F1DEE">
      <w:pPr>
        <w:pStyle w:val="ConsPlusTitle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Положение</w:t>
      </w:r>
    </w:p>
    <w:p w:rsidR="003D35D2" w:rsidRPr="007F7F58" w:rsidRDefault="007F1DEE">
      <w:pPr>
        <w:jc w:val="center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 xml:space="preserve">о комиссии по соблюдению требований к служебному поведению </w:t>
      </w:r>
    </w:p>
    <w:p w:rsidR="003D35D2" w:rsidRPr="007F7F58" w:rsidRDefault="007F1DEE">
      <w:pPr>
        <w:jc w:val="center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>муниципальных служащих Администрации муниципального образования</w:t>
      </w:r>
    </w:p>
    <w:p w:rsidR="003D35D2" w:rsidRPr="007F7F58" w:rsidRDefault="007F1DEE">
      <w:pPr>
        <w:jc w:val="center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 xml:space="preserve"> «</w:t>
      </w:r>
      <w:r w:rsidR="007F7F58" w:rsidRPr="007F7F58">
        <w:rPr>
          <w:rFonts w:hAnsi="Times New Roman"/>
          <w:kern w:val="0"/>
          <w:sz w:val="24"/>
          <w:szCs w:val="24"/>
        </w:rPr>
        <w:t>Пектубаевское</w:t>
      </w:r>
      <w:r w:rsidRPr="007F7F58">
        <w:rPr>
          <w:rFonts w:hAnsi="Times New Roman"/>
          <w:kern w:val="0"/>
          <w:sz w:val="24"/>
          <w:szCs w:val="24"/>
        </w:rPr>
        <w:t xml:space="preserve"> сельское поселение» и урегулированию конфликта интересов</w:t>
      </w:r>
    </w:p>
    <w:p w:rsidR="003D35D2" w:rsidRPr="007F7F58" w:rsidRDefault="003D35D2">
      <w:pPr>
        <w:spacing w:after="200" w:line="276" w:lineRule="auto"/>
        <w:ind w:firstLine="708"/>
        <w:jc w:val="both"/>
        <w:rPr>
          <w:rFonts w:hAnsi="Times New Roman"/>
          <w:kern w:val="0"/>
          <w:sz w:val="24"/>
          <w:szCs w:val="24"/>
        </w:rPr>
      </w:pPr>
    </w:p>
    <w:p w:rsidR="003D35D2" w:rsidRPr="007F7F58" w:rsidRDefault="007F1DEE">
      <w:pPr>
        <w:pStyle w:val="c7e0e3eeebeee2eee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7F7F5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3D35D2" w:rsidRPr="007F7F58" w:rsidRDefault="007F1DEE">
      <w:pPr>
        <w:pStyle w:val="c7e0e3eeebeee2eeea3"/>
        <w:spacing w:before="0" w:after="0"/>
        <w:ind w:firstLine="54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7F7F5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3D35D2" w:rsidRPr="007F7F58" w:rsidRDefault="007F1DEE">
      <w:pPr>
        <w:pStyle w:val="c7e0e3eeebeee2eeea3"/>
        <w:spacing w:before="0" w:after="0"/>
        <w:ind w:firstLine="54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7F7F5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7F7F58" w:rsidRPr="007F7F5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Пектубаевское сельское поселение</w:t>
      </w:r>
      <w:r w:rsidRPr="007F7F5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</w:t>
      </w:r>
    </w:p>
    <w:p w:rsidR="003D35D2" w:rsidRPr="007F7F58" w:rsidRDefault="007F1DEE">
      <w:pPr>
        <w:spacing w:line="276" w:lineRule="auto"/>
        <w:jc w:val="center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>РЕШАЕТ:</w:t>
      </w:r>
    </w:p>
    <w:p w:rsidR="003D35D2" w:rsidRPr="007F7F58" w:rsidRDefault="007F1DE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Положение о комиссии по соблюдению требований к служебному поведению муниципальных служащих Администрации муниципального образования «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Пектубаевское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и урегулированию конфликта интересов, утвержденное решением Собрания депутатов муниципального образования «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Пектубаевское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от «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марта 2016 г. № 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79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Решение от «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марта 2016 г. № 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79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изменен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ие, дополнив его пунктом 14.6 следующего содержания:</w:t>
      </w:r>
    </w:p>
    <w:p w:rsidR="003D35D2" w:rsidRPr="007F7F58" w:rsidRDefault="007F1DE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«14.6.  Мотивированные заключения, предусмотренные пунктами 14.1, 14.3 и 14.4 настоящего Положения, должны содержать:</w:t>
      </w:r>
    </w:p>
    <w:p w:rsidR="003D35D2" w:rsidRPr="007F7F58" w:rsidRDefault="007F1DEE">
      <w:pPr>
        <w:ind w:firstLine="540"/>
        <w:jc w:val="both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«б» и подпункте «д» пункта 13 настоящего Положения;</w:t>
      </w:r>
    </w:p>
    <w:p w:rsidR="003D35D2" w:rsidRPr="007F7F58" w:rsidRDefault="007F1DEE">
      <w:pPr>
        <w:ind w:firstLine="540"/>
        <w:jc w:val="both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35D2" w:rsidRPr="007F7F58" w:rsidRDefault="007F1DEE">
      <w:pPr>
        <w:ind w:firstLine="540"/>
        <w:jc w:val="both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 22.2, 23.1 настоящего Положения или иного решения.».</w:t>
      </w:r>
    </w:p>
    <w:p w:rsidR="003D35D2" w:rsidRPr="007F7F58" w:rsidRDefault="007F1DE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2. Обнародовать настоящее решение на информационных стендах муниципального образования «</w:t>
      </w:r>
      <w:r w:rsidR="007F7F58"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>Пектубаевское</w:t>
      </w:r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в установленном порядке и  разместить на официальном сайте муниципального образования «Новоторъяльский  муниципальный район» </w:t>
      </w:r>
      <w:hyperlink r:id="rId6" w:history="1">
        <w:r w:rsidRPr="007F7F58">
          <w:rPr>
            <w:rStyle w:val="c8edf2e5f0ede5f2-f1f1fbebeae0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http</w:t>
        </w:r>
        <w:r w:rsidRPr="007F7F58">
          <w:rPr>
            <w:rStyle w:val="c8edf2e5f0ede5f2-f1f1fbebeae0"/>
            <w:rFonts w:ascii="Times New Roman" w:hAnsi="Times New Roman" w:cs="Times New Roman"/>
            <w:b w:val="0"/>
            <w:bCs w:val="0"/>
            <w:sz w:val="24"/>
            <w:szCs w:val="24"/>
          </w:rPr>
          <w:t>://toryal.ru</w:t>
        </w:r>
      </w:hyperlink>
      <w:r w:rsidRPr="007F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 соглашению).</w:t>
      </w:r>
    </w:p>
    <w:p w:rsidR="003D35D2" w:rsidRPr="007F7F58" w:rsidRDefault="007F1DEE" w:rsidP="007F7F58">
      <w:pPr>
        <w:spacing w:after="200" w:line="276" w:lineRule="auto"/>
        <w:ind w:firstLine="567"/>
        <w:jc w:val="both"/>
        <w:rPr>
          <w:rFonts w:hAnsi="Times New Roman"/>
          <w:szCs w:val="24"/>
        </w:rPr>
      </w:pPr>
      <w:r w:rsidRPr="007F7F58">
        <w:rPr>
          <w:rFonts w:hAnsi="Times New Roman"/>
          <w:kern w:val="0"/>
          <w:sz w:val="24"/>
          <w:szCs w:val="24"/>
        </w:rPr>
        <w:t>3. Контроль за исполнением настоящего решения возложить на постоянную комиссию  по социальным вопросам, законности и правопорядку.</w:t>
      </w:r>
    </w:p>
    <w:p w:rsidR="003D35D2" w:rsidRPr="007F7F58" w:rsidRDefault="007F1DEE">
      <w:pPr>
        <w:pStyle w:val="ConsPlusNormal"/>
        <w:rPr>
          <w:rFonts w:ascii="Times New Roman" w:hAnsi="Times New Roman" w:cs="Times New Roman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D35D2" w:rsidRPr="007F7F58" w:rsidRDefault="007F1DEE">
      <w:pPr>
        <w:pStyle w:val="ConsPlusNormal"/>
        <w:rPr>
          <w:rFonts w:ascii="Times New Roman" w:hAnsi="Times New Roman" w:cs="Times New Roman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председатель  Собрания депутатов</w:t>
      </w:r>
      <w:r w:rsidRPr="007F7F58">
        <w:rPr>
          <w:rFonts w:ascii="Times New Roman" w:hAnsi="Times New Roman" w:cs="Times New Roman"/>
          <w:sz w:val="24"/>
          <w:szCs w:val="24"/>
        </w:rPr>
        <w:tab/>
      </w:r>
    </w:p>
    <w:p w:rsidR="003D35D2" w:rsidRPr="007F7F58" w:rsidRDefault="007F1DEE">
      <w:pPr>
        <w:pStyle w:val="ConsPlusNormal"/>
        <w:rPr>
          <w:rFonts w:ascii="Times New Roman" w:hAnsi="Times New Roman" w:cs="Times New Roman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1DEE" w:rsidRPr="007F7F58" w:rsidRDefault="007F1DEE">
      <w:pPr>
        <w:pStyle w:val="ConsPlusNormal"/>
        <w:rPr>
          <w:rFonts w:ascii="Times New Roman" w:hAnsi="Times New Roman" w:cs="Times New Roman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 xml:space="preserve">«Масканурское сельское поселение»     </w:t>
      </w:r>
      <w:r w:rsidRPr="007F7F58">
        <w:rPr>
          <w:rFonts w:ascii="Times New Roman" w:hAnsi="Times New Roman" w:cs="Times New Roman"/>
          <w:sz w:val="24"/>
          <w:szCs w:val="24"/>
        </w:rPr>
        <w:tab/>
      </w:r>
      <w:r w:rsidRPr="007F7F58">
        <w:rPr>
          <w:rFonts w:ascii="Times New Roman" w:hAnsi="Times New Roman" w:cs="Times New Roman"/>
          <w:sz w:val="24"/>
          <w:szCs w:val="24"/>
        </w:rPr>
        <w:tab/>
      </w:r>
      <w:r w:rsidRPr="007F7F5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F7F58" w:rsidRPr="007F7F58">
        <w:rPr>
          <w:rFonts w:ascii="Times New Roman" w:hAnsi="Times New Roman" w:cs="Times New Roman"/>
          <w:sz w:val="24"/>
          <w:szCs w:val="24"/>
        </w:rPr>
        <w:t>Г.</w:t>
      </w:r>
      <w:r w:rsidR="003D3097">
        <w:rPr>
          <w:rFonts w:ascii="Times New Roman" w:hAnsi="Times New Roman" w:cs="Times New Roman"/>
          <w:sz w:val="24"/>
          <w:szCs w:val="24"/>
        </w:rPr>
        <w:t xml:space="preserve"> </w:t>
      </w:r>
      <w:r w:rsidR="007F7F58" w:rsidRPr="007F7F58">
        <w:rPr>
          <w:rFonts w:ascii="Times New Roman" w:hAnsi="Times New Roman" w:cs="Times New Roman"/>
          <w:sz w:val="24"/>
          <w:szCs w:val="24"/>
        </w:rPr>
        <w:t>Кочакова</w:t>
      </w:r>
    </w:p>
    <w:sectPr w:rsidR="007F1DEE" w:rsidRPr="007F7F58" w:rsidSect="003D35D2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EC" w:rsidRDefault="00C533EC">
      <w:pPr>
        <w:spacing w:line="240" w:lineRule="auto"/>
      </w:pPr>
      <w:r>
        <w:separator/>
      </w:r>
    </w:p>
  </w:endnote>
  <w:endnote w:type="continuationSeparator" w:id="1">
    <w:p w:rsidR="00C533EC" w:rsidRDefault="00C53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EC" w:rsidRDefault="00C533EC">
      <w:pPr>
        <w:spacing w:line="240" w:lineRule="auto"/>
        <w:rPr>
          <w:rFonts w:ascii="Liberation Serif" w:eastAsiaTheme="minorEastAsia" w:cstheme="minorBidi"/>
          <w:color w:val="auto"/>
          <w:kern w:val="0"/>
          <w:sz w:val="24"/>
          <w:szCs w:val="24"/>
        </w:rPr>
      </w:pPr>
    </w:p>
  </w:footnote>
  <w:footnote w:type="continuationSeparator" w:id="1">
    <w:p w:rsidR="00C533EC" w:rsidRDefault="00C533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30C"/>
    <w:rsid w:val="00292474"/>
    <w:rsid w:val="00374522"/>
    <w:rsid w:val="003D3097"/>
    <w:rsid w:val="003D35D2"/>
    <w:rsid w:val="0075330C"/>
    <w:rsid w:val="007F1DEE"/>
    <w:rsid w:val="007F7F58"/>
    <w:rsid w:val="00937F46"/>
    <w:rsid w:val="00A02E75"/>
    <w:rsid w:val="00C240F5"/>
    <w:rsid w:val="00C533EC"/>
    <w:rsid w:val="00DA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D2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Liberation Serif"/>
      <w:color w:val="000000"/>
      <w:kern w:val="1"/>
    </w:rPr>
  </w:style>
  <w:style w:type="paragraph" w:styleId="4">
    <w:name w:val="heading 4"/>
    <w:basedOn w:val="a"/>
    <w:next w:val="a"/>
    <w:link w:val="40"/>
    <w:qFormat/>
    <w:rsid w:val="003D3097"/>
    <w:pPr>
      <w:keepNext/>
      <w:widowControl/>
      <w:autoSpaceDE/>
      <w:autoSpaceDN/>
      <w:adjustRightInd/>
      <w:spacing w:line="240" w:lineRule="auto"/>
      <w:jc w:val="both"/>
      <w:outlineLvl w:val="3"/>
    </w:pPr>
    <w:rPr>
      <w:rFonts w:ascii="Antiqua" w:hAnsi="Antiqua"/>
      <w:b/>
      <w:bCs/>
      <w:color w:val="auto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3D35D2"/>
    <w:pPr>
      <w:keepNext/>
      <w:keepLines/>
      <w:spacing w:before="240" w:after="60"/>
    </w:pPr>
    <w:rPr>
      <w:rFonts w:ascii="Arial" w:cs="Arial"/>
      <w:b/>
      <w:bCs/>
      <w:sz w:val="36"/>
      <w:szCs w:val="36"/>
    </w:rPr>
  </w:style>
  <w:style w:type="paragraph" w:customStyle="1" w:styleId="c7e0e3eeebeee2eeea2">
    <w:name w:val="Зc7аe0гe3оeeлebоeeвe2оeeкea 2"/>
    <w:basedOn w:val="c7e0e3eeebeee2eeea1"/>
    <w:uiPriority w:val="99"/>
    <w:rsid w:val="003D35D2"/>
    <w:rPr>
      <w:sz w:val="32"/>
      <w:szCs w:val="32"/>
    </w:rPr>
  </w:style>
  <w:style w:type="paragraph" w:customStyle="1" w:styleId="c7e0e3eeebeee2eeea3">
    <w:name w:val="Зc7аe0гe3оeeлebоeeвe2оeeкea 3"/>
    <w:basedOn w:val="c7e0e3eeebeee2eeea2"/>
    <w:uiPriority w:val="99"/>
    <w:rsid w:val="003D35D2"/>
    <w:rPr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rsid w:val="003D35D2"/>
    <w:pPr>
      <w:keepNext/>
      <w:jc w:val="both"/>
    </w:pPr>
    <w:rPr>
      <w:rFonts w:ascii="Antiqua" w:cs="Antiqua"/>
      <w:b/>
      <w:bCs/>
      <w:kern w:val="0"/>
      <w:sz w:val="32"/>
      <w:szCs w:val="32"/>
    </w:rPr>
  </w:style>
  <w:style w:type="character" w:customStyle="1" w:styleId="Standard">
    <w:name w:val="Standard"/>
    <w:uiPriority w:val="99"/>
    <w:rsid w:val="003D35D2"/>
    <w:rPr>
      <w:rFonts w:ascii="Times New Roman" w:eastAsia="Times New Roman" w:cs="Times New Roman"/>
      <w:color w:val="000000"/>
      <w:kern w:val="1"/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3D35D2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3D35D2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3D35D2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3D35D2"/>
  </w:style>
  <w:style w:type="paragraph" w:customStyle="1" w:styleId="cde0e7e2e0ede8e5">
    <w:name w:val="Нcdаe0зe7вe2аe0нedиe8еe5"/>
    <w:basedOn w:val="a"/>
    <w:uiPriority w:val="99"/>
    <w:rsid w:val="003D35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3D35D2"/>
    <w:pPr>
      <w:suppressLineNumbers/>
    </w:pPr>
  </w:style>
  <w:style w:type="paragraph" w:customStyle="1" w:styleId="ConsPlusNormal">
    <w:name w:val="ConsPlusNormal"/>
    <w:basedOn w:val="a"/>
    <w:uiPriority w:val="99"/>
    <w:rsid w:val="003D35D2"/>
    <w:rPr>
      <w:rFonts w:asci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uiPriority w:val="99"/>
    <w:rsid w:val="003D35D2"/>
    <w:rPr>
      <w:rFonts w:ascii="Courier New" w:cs="Courier New"/>
      <w:sz w:val="20"/>
      <w:szCs w:val="20"/>
    </w:rPr>
  </w:style>
  <w:style w:type="paragraph" w:customStyle="1" w:styleId="ConsPlusTitle">
    <w:name w:val="ConsPlusTitle"/>
    <w:basedOn w:val="ConsPlusNormal"/>
    <w:uiPriority w:val="99"/>
    <w:rsid w:val="003D35D2"/>
    <w:rPr>
      <w:b/>
      <w:bCs/>
    </w:rPr>
  </w:style>
  <w:style w:type="paragraph" w:customStyle="1" w:styleId="ConsPlusCell">
    <w:name w:val="ConsPlusCell"/>
    <w:basedOn w:val="ConsPlusNormal"/>
    <w:uiPriority w:val="99"/>
    <w:rsid w:val="003D35D2"/>
    <w:rPr>
      <w:rFonts w:ascii="Courier New" w:cs="Courier New"/>
      <w:sz w:val="20"/>
      <w:szCs w:val="20"/>
    </w:rPr>
  </w:style>
  <w:style w:type="paragraph" w:customStyle="1" w:styleId="ConsPlusDocList">
    <w:name w:val="ConsPlusDocList"/>
    <w:basedOn w:val="ConsPlusNormal"/>
    <w:uiPriority w:val="99"/>
    <w:rsid w:val="003D35D2"/>
    <w:rPr>
      <w:rFonts w:asci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uiPriority w:val="99"/>
    <w:rsid w:val="003D35D2"/>
    <w:rPr>
      <w:rFonts w:ascii="Tahoma" w:cs="Tahoma"/>
    </w:rPr>
  </w:style>
  <w:style w:type="paragraph" w:customStyle="1" w:styleId="ConsPlusJurTerm">
    <w:name w:val="ConsPlusJurTerm"/>
    <w:basedOn w:val="ConsPlusNormal"/>
    <w:uiPriority w:val="99"/>
    <w:rsid w:val="003D35D2"/>
    <w:rPr>
      <w:rFonts w:ascii="Tahoma" w:cs="Tahoma"/>
      <w:sz w:val="26"/>
      <w:szCs w:val="26"/>
    </w:rPr>
  </w:style>
  <w:style w:type="paragraph" w:customStyle="1" w:styleId="c7e0e3ebe0e2e8e5">
    <w:name w:val="Зc7аe0гe3лebаe0вe2иe8еe5"/>
    <w:basedOn w:val="a"/>
    <w:uiPriority w:val="99"/>
    <w:rsid w:val="003D35D2"/>
    <w:pPr>
      <w:jc w:val="center"/>
    </w:pPr>
    <w:rPr>
      <w:rFonts w:ascii="Antiqua" w:cs="Antiqua"/>
      <w:b/>
      <w:bCs/>
      <w:kern w:val="0"/>
      <w:sz w:val="28"/>
      <w:szCs w:val="28"/>
    </w:rPr>
  </w:style>
  <w:style w:type="paragraph" w:customStyle="1" w:styleId="ConsTitle">
    <w:name w:val="ConsTitle"/>
    <w:basedOn w:val="a"/>
    <w:uiPriority w:val="99"/>
    <w:rsid w:val="003D35D2"/>
    <w:pPr>
      <w:ind w:right="19772"/>
    </w:pPr>
    <w:rPr>
      <w:rFonts w:ascii="Arial" w:cs="Arial"/>
      <w:b/>
      <w:bCs/>
      <w:kern w:val="0"/>
      <w:sz w:val="16"/>
      <w:szCs w:val="16"/>
    </w:rPr>
  </w:style>
  <w:style w:type="character" w:customStyle="1" w:styleId="40">
    <w:name w:val="Заголовок 4 Знак"/>
    <w:basedOn w:val="a0"/>
    <w:link w:val="4"/>
    <w:rsid w:val="003D3097"/>
    <w:rPr>
      <w:rFonts w:ascii="Antiqua" w:hAnsi="Antiqu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19.08.2010 N 162(ред. от 19.03.2015)"О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интересов"(вместе с "Положением о к</dc:title>
  <dc:creator>Пользователь Windows</dc:creator>
  <cp:lastModifiedBy>Пользователь Windows</cp:lastModifiedBy>
  <cp:revision>7</cp:revision>
  <cp:lastPrinted>2017-10-27T05:48:00Z</cp:lastPrinted>
  <dcterms:created xsi:type="dcterms:W3CDTF">2017-10-24T12:57:00Z</dcterms:created>
  <dcterms:modified xsi:type="dcterms:W3CDTF">2017-10-27T05:49:00Z</dcterms:modified>
</cp:coreProperties>
</file>