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57" w:rsidRDefault="002D3B57">
      <w:pPr>
        <w:jc w:val="center"/>
        <w:rPr>
          <w:b/>
          <w:sz w:val="28"/>
          <w:szCs w:val="28"/>
        </w:rPr>
      </w:pPr>
      <w:r>
        <w:rPr>
          <w:b/>
          <w:sz w:val="28"/>
          <w:szCs w:val="28"/>
        </w:rPr>
        <w:t xml:space="preserve"> </w:t>
      </w:r>
    </w:p>
    <w:p w:rsidR="002D3B57" w:rsidRDefault="002D3B57">
      <w:pPr>
        <w:jc w:val="center"/>
        <w:rPr>
          <w:szCs w:val="28"/>
        </w:rPr>
      </w:pPr>
      <w:r>
        <w:rPr>
          <w:szCs w:val="28"/>
        </w:rPr>
        <w:t>СОБРАНИЕ ДЕПУТАТОВ  МУНИЦИПАЛЬНОГО ОБРАЗОВАНИЯ</w:t>
      </w:r>
    </w:p>
    <w:p w:rsidR="002D3B57" w:rsidRDefault="002D3B57">
      <w:pPr>
        <w:jc w:val="center"/>
        <w:rPr>
          <w:szCs w:val="28"/>
        </w:rPr>
      </w:pPr>
      <w:r>
        <w:rPr>
          <w:szCs w:val="28"/>
        </w:rPr>
        <w:t>«ПЕКТУБАЕВСКОЕ СЕЛЬСКОЕ ПОСЕЛЕНИЕ»</w:t>
      </w:r>
    </w:p>
    <w:p w:rsidR="002D3B57" w:rsidRDefault="002D3B57">
      <w:pPr>
        <w:jc w:val="center"/>
        <w:rPr>
          <w:szCs w:val="28"/>
        </w:rPr>
      </w:pPr>
    </w:p>
    <w:p w:rsidR="002D3B57" w:rsidRDefault="002D3B57">
      <w:pPr>
        <w:jc w:val="center"/>
        <w:rPr>
          <w:szCs w:val="28"/>
        </w:rPr>
      </w:pPr>
    </w:p>
    <w:p w:rsidR="002D3B57" w:rsidRDefault="002D3B57">
      <w:pPr>
        <w:jc w:val="center"/>
        <w:rPr>
          <w:szCs w:val="28"/>
        </w:rPr>
      </w:pPr>
    </w:p>
    <w:p w:rsidR="002D3B57" w:rsidRDefault="002D3B57">
      <w:pPr>
        <w:jc w:val="center"/>
        <w:rPr>
          <w:sz w:val="28"/>
          <w:szCs w:val="28"/>
        </w:rPr>
      </w:pPr>
      <w:r>
        <w:rPr>
          <w:bCs/>
          <w:szCs w:val="28"/>
        </w:rPr>
        <w:t>РЕШЕНИЕ</w:t>
      </w:r>
    </w:p>
    <w:p w:rsidR="002D3B57" w:rsidRDefault="002D3B57">
      <w:pPr>
        <w:jc w:val="center"/>
        <w:rPr>
          <w:sz w:val="28"/>
          <w:szCs w:val="28"/>
        </w:rPr>
      </w:pPr>
    </w:p>
    <w:p w:rsidR="002D3B57" w:rsidRDefault="002D3B57">
      <w:pPr>
        <w:rPr>
          <w:sz w:val="28"/>
          <w:szCs w:val="28"/>
        </w:rPr>
      </w:pPr>
      <w:r>
        <w:rPr>
          <w:sz w:val="28"/>
          <w:szCs w:val="28"/>
        </w:rPr>
        <w:t>Двадцать четвертая сессия</w:t>
      </w:r>
      <w:r>
        <w:rPr>
          <w:sz w:val="28"/>
          <w:szCs w:val="28"/>
        </w:rPr>
        <w:tab/>
        <w:t xml:space="preserve">                               № 173</w:t>
      </w:r>
    </w:p>
    <w:p w:rsidR="002D3B57" w:rsidRDefault="002D3B57">
      <w:pPr>
        <w:rPr>
          <w:sz w:val="28"/>
          <w:szCs w:val="28"/>
        </w:rPr>
      </w:pPr>
      <w:r>
        <w:rPr>
          <w:sz w:val="28"/>
          <w:szCs w:val="28"/>
        </w:rPr>
        <w:t>второго  созыва</w:t>
      </w:r>
      <w:r>
        <w:rPr>
          <w:sz w:val="28"/>
          <w:szCs w:val="28"/>
        </w:rPr>
        <w:tab/>
      </w:r>
      <w:r>
        <w:rPr>
          <w:sz w:val="28"/>
          <w:szCs w:val="28"/>
        </w:rPr>
        <w:tab/>
      </w:r>
      <w:r>
        <w:rPr>
          <w:sz w:val="28"/>
          <w:szCs w:val="28"/>
        </w:rPr>
        <w:tab/>
      </w:r>
      <w:r>
        <w:rPr>
          <w:sz w:val="28"/>
          <w:szCs w:val="28"/>
        </w:rPr>
        <w:tab/>
      </w:r>
      <w:r>
        <w:rPr>
          <w:sz w:val="28"/>
          <w:szCs w:val="28"/>
        </w:rPr>
        <w:tab/>
      </w:r>
      <w:r>
        <w:rPr>
          <w:sz w:val="28"/>
          <w:szCs w:val="28"/>
        </w:rPr>
        <w:tab/>
        <w:t>07 декабря 2017 года</w:t>
      </w:r>
    </w:p>
    <w:p w:rsidR="002D3B57" w:rsidRDefault="002D3B57">
      <w:pPr>
        <w:rPr>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p>
    <w:p w:rsidR="002D3B57" w:rsidRDefault="002D3B57">
      <w:pPr>
        <w:rPr>
          <w:sz w:val="28"/>
          <w:szCs w:val="28"/>
        </w:rPr>
      </w:pPr>
    </w:p>
    <w:p w:rsidR="002D3B57" w:rsidRDefault="002D3B57">
      <w:pPr>
        <w:jc w:val="both"/>
        <w:rPr>
          <w:sz w:val="28"/>
          <w:szCs w:val="28"/>
        </w:rPr>
      </w:pPr>
    </w:p>
    <w:p w:rsidR="002D3B57" w:rsidRDefault="002D3B57">
      <w:pPr>
        <w:ind w:firstLine="720"/>
        <w:jc w:val="center"/>
        <w:rPr>
          <w:sz w:val="28"/>
          <w:szCs w:val="28"/>
        </w:rPr>
      </w:pPr>
      <w:r>
        <w:rPr>
          <w:sz w:val="28"/>
          <w:szCs w:val="28"/>
        </w:rPr>
        <w:t>О конкурсе  на замещение должности   главы администрации</w:t>
      </w:r>
    </w:p>
    <w:p w:rsidR="002D3B57" w:rsidRDefault="002D3B57">
      <w:pPr>
        <w:ind w:firstLine="720"/>
        <w:jc w:val="center"/>
        <w:rPr>
          <w:sz w:val="28"/>
          <w:szCs w:val="28"/>
        </w:rPr>
      </w:pPr>
      <w:r>
        <w:rPr>
          <w:sz w:val="28"/>
          <w:szCs w:val="28"/>
        </w:rPr>
        <w:t xml:space="preserve">муниципального образования </w:t>
      </w:r>
    </w:p>
    <w:p w:rsidR="002D3B57" w:rsidRDefault="002D3B57">
      <w:pPr>
        <w:ind w:firstLine="720"/>
        <w:jc w:val="center"/>
        <w:rPr>
          <w:sz w:val="28"/>
          <w:szCs w:val="28"/>
        </w:rPr>
      </w:pPr>
      <w:r>
        <w:rPr>
          <w:sz w:val="28"/>
          <w:szCs w:val="28"/>
        </w:rPr>
        <w:t>«Пектубаевское сельское поселение»</w:t>
      </w:r>
    </w:p>
    <w:p w:rsidR="002D3B57" w:rsidRDefault="002D3B57">
      <w:pPr>
        <w:ind w:firstLine="720"/>
        <w:jc w:val="center"/>
        <w:rPr>
          <w:sz w:val="28"/>
          <w:szCs w:val="28"/>
        </w:rPr>
      </w:pPr>
    </w:p>
    <w:p w:rsidR="002D3B57" w:rsidRDefault="002D3B57">
      <w:pPr>
        <w:jc w:val="both"/>
        <w:rPr>
          <w:sz w:val="28"/>
          <w:szCs w:val="28"/>
        </w:rPr>
      </w:pPr>
    </w:p>
    <w:p w:rsidR="002D3B57" w:rsidRDefault="002D3B57">
      <w:pPr>
        <w:ind w:firstLine="720"/>
        <w:jc w:val="both"/>
        <w:rPr>
          <w:sz w:val="28"/>
          <w:szCs w:val="28"/>
        </w:rPr>
      </w:pPr>
      <w:r>
        <w:rPr>
          <w:sz w:val="28"/>
          <w:szCs w:val="28"/>
        </w:rPr>
        <w:t xml:space="preserve">В соответствии со ст.37  Федерального закона от 6 октября 2003 года </w:t>
      </w:r>
    </w:p>
    <w:p w:rsidR="002D3B57" w:rsidRDefault="002D3B57">
      <w:pPr>
        <w:jc w:val="both"/>
        <w:rPr>
          <w:sz w:val="28"/>
          <w:szCs w:val="28"/>
        </w:rPr>
      </w:pPr>
      <w:r>
        <w:rPr>
          <w:sz w:val="28"/>
          <w:szCs w:val="28"/>
        </w:rPr>
        <w:t>№ 131-ФЗ «Об общих принципах организации местного самоуправления в Российской Федерации», Уставом муниципального образования «Пектубаевское сельское поселение»</w:t>
      </w:r>
    </w:p>
    <w:p w:rsidR="002D3B57" w:rsidRDefault="002D3B57">
      <w:pPr>
        <w:ind w:firstLine="708"/>
        <w:jc w:val="center"/>
        <w:rPr>
          <w:sz w:val="28"/>
          <w:szCs w:val="28"/>
        </w:rPr>
      </w:pPr>
      <w:r>
        <w:rPr>
          <w:sz w:val="28"/>
          <w:szCs w:val="28"/>
        </w:rPr>
        <w:t>Собрание депутатов муниципального образования</w:t>
      </w:r>
    </w:p>
    <w:p w:rsidR="002D3B57" w:rsidRDefault="002D3B57">
      <w:pPr>
        <w:ind w:firstLine="720"/>
        <w:jc w:val="center"/>
        <w:rPr>
          <w:sz w:val="28"/>
          <w:szCs w:val="28"/>
        </w:rPr>
      </w:pPr>
      <w:r>
        <w:rPr>
          <w:sz w:val="28"/>
          <w:szCs w:val="28"/>
        </w:rPr>
        <w:t>«Пектубаевское сельское поселение»</w:t>
      </w:r>
    </w:p>
    <w:p w:rsidR="002D3B57" w:rsidRDefault="002D3B57">
      <w:pPr>
        <w:ind w:firstLine="708"/>
        <w:jc w:val="center"/>
        <w:rPr>
          <w:sz w:val="28"/>
          <w:szCs w:val="28"/>
        </w:rPr>
      </w:pPr>
      <w:r>
        <w:rPr>
          <w:sz w:val="28"/>
          <w:szCs w:val="28"/>
        </w:rPr>
        <w:t>РЕШАЕТ:</w:t>
      </w:r>
    </w:p>
    <w:p w:rsidR="002D3B57" w:rsidRDefault="002D3B57">
      <w:pPr>
        <w:ind w:firstLine="708"/>
        <w:jc w:val="both"/>
        <w:rPr>
          <w:sz w:val="28"/>
          <w:szCs w:val="28"/>
        </w:rPr>
      </w:pPr>
      <w:r>
        <w:rPr>
          <w:sz w:val="28"/>
          <w:szCs w:val="28"/>
        </w:rPr>
        <w:t>1. Образовать конкурсную комиссию в количестве 6 членов и утвердить ее персональный состав для проведения конкурса на замещение должности главы администрации муниципального образования «Пектубаевское сельское поселение»</w:t>
      </w:r>
      <w:r>
        <w:rPr>
          <w:bCs/>
          <w:sz w:val="28"/>
          <w:szCs w:val="28"/>
        </w:rPr>
        <w:t xml:space="preserve"> </w:t>
      </w:r>
      <w:r>
        <w:rPr>
          <w:sz w:val="28"/>
          <w:szCs w:val="28"/>
        </w:rPr>
        <w:t xml:space="preserve">с </w:t>
      </w:r>
      <w:r w:rsidRPr="00585D1F">
        <w:rPr>
          <w:color w:val="auto"/>
          <w:sz w:val="28"/>
          <w:szCs w:val="28"/>
        </w:rPr>
        <w:t xml:space="preserve">15 декабря 2017 года по 15 февраля 2018 года </w:t>
      </w:r>
      <w:r>
        <w:rPr>
          <w:sz w:val="28"/>
          <w:szCs w:val="28"/>
        </w:rPr>
        <w:t xml:space="preserve"> (Приложение № 1).</w:t>
      </w:r>
    </w:p>
    <w:p w:rsidR="002D3B57" w:rsidRDefault="002D3B57">
      <w:pPr>
        <w:ind w:firstLine="540"/>
        <w:jc w:val="both"/>
        <w:rPr>
          <w:sz w:val="28"/>
          <w:szCs w:val="28"/>
        </w:rPr>
      </w:pPr>
      <w:r>
        <w:rPr>
          <w:sz w:val="28"/>
          <w:szCs w:val="28"/>
        </w:rPr>
        <w:t>2. Объявить конкурс на замещение  должности главы администрации муниципального образования «Пектубаевское сельское поселение».</w:t>
      </w:r>
    </w:p>
    <w:p w:rsidR="002D3B57" w:rsidRDefault="002D3B57">
      <w:pPr>
        <w:ind w:firstLine="540"/>
        <w:jc w:val="both"/>
        <w:rPr>
          <w:sz w:val="28"/>
          <w:szCs w:val="28"/>
        </w:rPr>
      </w:pPr>
      <w:r>
        <w:rPr>
          <w:sz w:val="28"/>
          <w:szCs w:val="28"/>
        </w:rPr>
        <w:t>3. Документы на замещение должности главы администрации муниципального образования «Пектубаевское сельское поселение» принимаются с момента опубликования информационного сообщения о проведении конкурса на замещение вакантной должности муниципальной службы муниципального образования «Пектубаевское сельское поселение» в Новоторъяльской районной газете «</w:t>
      </w:r>
      <w:proofErr w:type="spellStart"/>
      <w:r>
        <w:rPr>
          <w:sz w:val="28"/>
          <w:szCs w:val="28"/>
        </w:rPr>
        <w:t>Ялысе</w:t>
      </w:r>
      <w:proofErr w:type="spellEnd"/>
      <w:r>
        <w:rPr>
          <w:sz w:val="28"/>
          <w:szCs w:val="28"/>
        </w:rPr>
        <w:t xml:space="preserve"> </w:t>
      </w:r>
      <w:proofErr w:type="spellStart"/>
      <w:r>
        <w:rPr>
          <w:sz w:val="28"/>
          <w:szCs w:val="28"/>
        </w:rPr>
        <w:t>увер</w:t>
      </w:r>
      <w:proofErr w:type="spellEnd"/>
      <w:r>
        <w:rPr>
          <w:sz w:val="28"/>
          <w:szCs w:val="28"/>
        </w:rPr>
        <w:t xml:space="preserve">» - «Сельская новь» (по соглашению), по месту расположения конкурсной комиссии: </w:t>
      </w:r>
      <w:proofErr w:type="gramStart"/>
      <w:r>
        <w:rPr>
          <w:sz w:val="28"/>
          <w:szCs w:val="28"/>
        </w:rPr>
        <w:t>Республика Марий Эл,  Новоторъяльский район, с. Пектубаево,  ул. Советская, д.54.</w:t>
      </w:r>
      <w:proofErr w:type="gramEnd"/>
    </w:p>
    <w:p w:rsidR="002D3B57" w:rsidRDefault="002D3B57">
      <w:pPr>
        <w:ind w:firstLine="540"/>
        <w:jc w:val="both"/>
        <w:rPr>
          <w:sz w:val="28"/>
          <w:szCs w:val="28"/>
        </w:rPr>
      </w:pPr>
      <w:r>
        <w:rPr>
          <w:sz w:val="28"/>
          <w:szCs w:val="28"/>
        </w:rPr>
        <w:t>Установить время работы конкурсной комиссии с 9.00 до 16.00 часов в рабочие дни, обеденный перерыв с 12.00 до 13.00 часов, номер контактного телефона:  8 (83636)95108.</w:t>
      </w:r>
    </w:p>
    <w:p w:rsidR="002D3B57" w:rsidRDefault="002D3B57">
      <w:pPr>
        <w:ind w:firstLine="540"/>
        <w:jc w:val="both"/>
        <w:rPr>
          <w:sz w:val="28"/>
          <w:szCs w:val="28"/>
        </w:rPr>
      </w:pPr>
      <w:r>
        <w:rPr>
          <w:sz w:val="28"/>
          <w:szCs w:val="28"/>
        </w:rPr>
        <w:t xml:space="preserve">4. Назначить дату проведения конкурса 15 февраля 2018 года, время проведения конкурса с 13 час. 00 мин. до 14 час. 00 мин., место проведения </w:t>
      </w:r>
      <w:r>
        <w:rPr>
          <w:sz w:val="28"/>
          <w:szCs w:val="28"/>
        </w:rPr>
        <w:lastRenderedPageBreak/>
        <w:t>конкурса:  Республика Марий Эл,  Новоторъяльский район, с</w:t>
      </w:r>
      <w:proofErr w:type="gramStart"/>
      <w:r>
        <w:rPr>
          <w:sz w:val="28"/>
          <w:szCs w:val="28"/>
        </w:rPr>
        <w:t>.П</w:t>
      </w:r>
      <w:proofErr w:type="gramEnd"/>
      <w:r>
        <w:rPr>
          <w:sz w:val="28"/>
          <w:szCs w:val="28"/>
        </w:rPr>
        <w:t>ектубаево,  ул.Советская, д.54.</w:t>
      </w:r>
    </w:p>
    <w:p w:rsidR="002D3B57" w:rsidRDefault="002D3B57">
      <w:pPr>
        <w:ind w:firstLine="540"/>
        <w:jc w:val="both"/>
        <w:rPr>
          <w:sz w:val="28"/>
          <w:szCs w:val="28"/>
        </w:rPr>
      </w:pPr>
      <w:r>
        <w:rPr>
          <w:sz w:val="28"/>
          <w:szCs w:val="28"/>
        </w:rPr>
        <w:t>5. Утвердить Положение о порядке и условиях проведения конкурса на замещение должности главы администрации муниципального образования «Пектубаевское сельское поселение» (Приложение № 2).</w:t>
      </w:r>
    </w:p>
    <w:p w:rsidR="002D3B57" w:rsidRDefault="002D3B57">
      <w:pPr>
        <w:ind w:firstLine="540"/>
        <w:jc w:val="both"/>
        <w:rPr>
          <w:sz w:val="28"/>
          <w:szCs w:val="28"/>
        </w:rPr>
      </w:pPr>
      <w:r>
        <w:rPr>
          <w:sz w:val="28"/>
          <w:szCs w:val="28"/>
        </w:rPr>
        <w:t>6. Утвердить Проект контракта с лицом, назначаемым на должность главы администрации муниципального образования «Пектубаевское сельское поселение» (Приложение №  3).</w:t>
      </w:r>
    </w:p>
    <w:p w:rsidR="002D3B57" w:rsidRDefault="002D3B57">
      <w:pPr>
        <w:pStyle w:val="a4"/>
        <w:spacing w:after="0"/>
        <w:rPr>
          <w:sz w:val="28"/>
          <w:szCs w:val="28"/>
        </w:rPr>
      </w:pPr>
    </w:p>
    <w:p w:rsidR="002D3B57" w:rsidRDefault="002D3B57">
      <w:pPr>
        <w:pStyle w:val="a4"/>
        <w:spacing w:after="0"/>
        <w:rPr>
          <w:sz w:val="28"/>
          <w:szCs w:val="28"/>
        </w:rPr>
      </w:pPr>
    </w:p>
    <w:p w:rsidR="002D3B57" w:rsidRDefault="002D3B57">
      <w:pPr>
        <w:pStyle w:val="a4"/>
        <w:spacing w:after="0"/>
        <w:rPr>
          <w:sz w:val="28"/>
          <w:szCs w:val="28"/>
        </w:rPr>
      </w:pPr>
    </w:p>
    <w:p w:rsidR="002D3B57" w:rsidRDefault="002D3B57">
      <w:pPr>
        <w:pStyle w:val="a4"/>
        <w:spacing w:after="0"/>
        <w:rPr>
          <w:sz w:val="28"/>
          <w:szCs w:val="28"/>
        </w:rPr>
      </w:pPr>
      <w:r>
        <w:rPr>
          <w:sz w:val="28"/>
          <w:szCs w:val="28"/>
        </w:rPr>
        <w:t xml:space="preserve">Глава муниципального образования, </w:t>
      </w:r>
    </w:p>
    <w:p w:rsidR="002D3B57" w:rsidRDefault="002D3B57">
      <w:pPr>
        <w:pStyle w:val="a4"/>
        <w:spacing w:after="0"/>
        <w:rPr>
          <w:sz w:val="28"/>
          <w:szCs w:val="28"/>
        </w:rPr>
      </w:pPr>
      <w:r>
        <w:rPr>
          <w:sz w:val="28"/>
          <w:szCs w:val="28"/>
        </w:rPr>
        <w:t>председатель Собрания депутатов</w:t>
      </w:r>
    </w:p>
    <w:p w:rsidR="002D3B57" w:rsidRDefault="002D3B57">
      <w:pPr>
        <w:pStyle w:val="a4"/>
        <w:spacing w:after="0"/>
        <w:rPr>
          <w:sz w:val="28"/>
          <w:szCs w:val="28"/>
        </w:rPr>
      </w:pPr>
      <w:r>
        <w:rPr>
          <w:sz w:val="28"/>
          <w:szCs w:val="28"/>
        </w:rPr>
        <w:t>муниципального образования</w:t>
      </w:r>
    </w:p>
    <w:p w:rsidR="002D3B57" w:rsidRDefault="002D3B57">
      <w:pPr>
        <w:pStyle w:val="a4"/>
        <w:spacing w:after="0"/>
        <w:rPr>
          <w:sz w:val="28"/>
          <w:szCs w:val="28"/>
        </w:rPr>
      </w:pPr>
      <w:r>
        <w:rPr>
          <w:sz w:val="28"/>
          <w:szCs w:val="28"/>
        </w:rPr>
        <w:t>«Пектубаевское сельское поселение»                                             Г. Кочакова</w:t>
      </w:r>
    </w:p>
    <w:p w:rsidR="002D3B57" w:rsidRDefault="002D3B57"/>
    <w:p w:rsidR="002D3B57" w:rsidRDefault="002D3B57"/>
    <w:p w:rsidR="002D3B57" w:rsidRDefault="002D3B57"/>
    <w:p w:rsidR="002D3B57" w:rsidRDefault="002D3B57"/>
    <w:p w:rsidR="002D3B57" w:rsidRDefault="002D3B57"/>
    <w:p w:rsidR="002D3B57" w:rsidRDefault="002D3B57"/>
    <w:p w:rsidR="002D3B57" w:rsidRDefault="002D3B57"/>
    <w:p w:rsidR="002D3B57" w:rsidRDefault="002D3B57"/>
    <w:p w:rsidR="002D3B57" w:rsidRDefault="002D3B57"/>
    <w:p w:rsidR="002D3B57" w:rsidRDefault="002D3B57"/>
    <w:p w:rsidR="002D3B57" w:rsidRDefault="002D3B57"/>
    <w:p w:rsidR="002D3B57" w:rsidRDefault="002D3B57"/>
    <w:p w:rsidR="002D3B57" w:rsidRDefault="002D3B57"/>
    <w:p w:rsidR="002D3B57" w:rsidRDefault="002D3B57"/>
    <w:p w:rsidR="002D3B57" w:rsidRDefault="002D3B57"/>
    <w:p w:rsidR="002D3B57" w:rsidRDefault="002D3B57"/>
    <w:p w:rsidR="002D3B57" w:rsidRDefault="002D3B57"/>
    <w:p w:rsidR="002D3B57" w:rsidRDefault="002D3B57"/>
    <w:p w:rsidR="002D3B57" w:rsidRDefault="002D3B57"/>
    <w:p w:rsidR="002D3B57" w:rsidRDefault="002D3B57"/>
    <w:p w:rsidR="002D3B57" w:rsidRDefault="002D3B57"/>
    <w:p w:rsidR="002D3B57" w:rsidRDefault="002D3B57">
      <w:pPr>
        <w:jc w:val="right"/>
      </w:pPr>
    </w:p>
    <w:p w:rsidR="002D3B57" w:rsidRDefault="002D3B57">
      <w:pPr>
        <w:jc w:val="right"/>
        <w:rPr>
          <w:sz w:val="28"/>
          <w:szCs w:val="28"/>
        </w:rPr>
      </w:pPr>
    </w:p>
    <w:p w:rsidR="002D3B57" w:rsidRDefault="002D3B57">
      <w:pPr>
        <w:jc w:val="right"/>
      </w:pPr>
    </w:p>
    <w:p w:rsidR="002D3B57" w:rsidRDefault="002D3B57">
      <w:pPr>
        <w:jc w:val="right"/>
      </w:pPr>
    </w:p>
    <w:p w:rsidR="002D3B57" w:rsidRDefault="002D3B57">
      <w:pPr>
        <w:jc w:val="right"/>
      </w:pPr>
    </w:p>
    <w:p w:rsidR="002D3B57" w:rsidRDefault="002D3B57">
      <w:pPr>
        <w:jc w:val="right"/>
      </w:pPr>
    </w:p>
    <w:p w:rsidR="002D3B57" w:rsidRDefault="002D3B57">
      <w:pPr>
        <w:jc w:val="right"/>
      </w:pPr>
    </w:p>
    <w:p w:rsidR="002D3B57" w:rsidRDefault="002D3B57">
      <w:pPr>
        <w:jc w:val="right"/>
      </w:pPr>
    </w:p>
    <w:p w:rsidR="002D3B57" w:rsidRDefault="002D3B57">
      <w:pPr>
        <w:jc w:val="right"/>
      </w:pPr>
    </w:p>
    <w:p w:rsidR="002D3B57" w:rsidRDefault="002D3B57">
      <w:pPr>
        <w:jc w:val="right"/>
      </w:pPr>
    </w:p>
    <w:p w:rsidR="002D3B57" w:rsidRDefault="002D3B57">
      <w:pPr>
        <w:jc w:val="right"/>
      </w:pPr>
    </w:p>
    <w:p w:rsidR="002D3B57" w:rsidRDefault="002D3B57">
      <w:pPr>
        <w:jc w:val="right"/>
      </w:pPr>
    </w:p>
    <w:p w:rsidR="002D3B57" w:rsidRDefault="002D3B57">
      <w:pPr>
        <w:jc w:val="right"/>
      </w:pPr>
    </w:p>
    <w:p w:rsidR="002D3B57" w:rsidRDefault="002D3B57">
      <w:pPr>
        <w:jc w:val="right"/>
      </w:pPr>
    </w:p>
    <w:p w:rsidR="002D3B57" w:rsidRDefault="002D3B57">
      <w:pPr>
        <w:jc w:val="right"/>
      </w:pPr>
    </w:p>
    <w:p w:rsidR="002D3B57" w:rsidRDefault="002D3B57">
      <w:pPr>
        <w:jc w:val="right"/>
      </w:pPr>
      <w:r>
        <w:t>Приложение № 1</w:t>
      </w:r>
    </w:p>
    <w:p w:rsidR="002D3B57" w:rsidRDefault="002D3B57">
      <w:pPr>
        <w:jc w:val="right"/>
      </w:pPr>
      <w:r>
        <w:t>к решению</w:t>
      </w:r>
    </w:p>
    <w:p w:rsidR="002D3B57" w:rsidRDefault="002D3B57">
      <w:pPr>
        <w:jc w:val="right"/>
      </w:pPr>
      <w:r>
        <w:t>Собрания депутатов</w:t>
      </w:r>
    </w:p>
    <w:p w:rsidR="002D3B57" w:rsidRDefault="002D3B57">
      <w:pPr>
        <w:jc w:val="right"/>
      </w:pPr>
      <w:r>
        <w:t>муниципального образования</w:t>
      </w:r>
    </w:p>
    <w:p w:rsidR="002D3B57" w:rsidRDefault="002D3B57">
      <w:pPr>
        <w:ind w:firstLine="540"/>
        <w:jc w:val="right"/>
      </w:pPr>
      <w:r>
        <w:t>«Пектубаевское сельское поселение»</w:t>
      </w:r>
    </w:p>
    <w:p w:rsidR="002D3B57" w:rsidRDefault="002D3B57">
      <w:pPr>
        <w:jc w:val="right"/>
      </w:pPr>
      <w:r>
        <w:t>от 07 декабря 2017 г. № 173</w:t>
      </w:r>
    </w:p>
    <w:p w:rsidR="002D3B57" w:rsidRDefault="002D3B57">
      <w:pPr>
        <w:jc w:val="center"/>
      </w:pPr>
    </w:p>
    <w:p w:rsidR="002D3B57" w:rsidRDefault="002D3B57">
      <w:pPr>
        <w:pStyle w:val="ConsPlusTitle"/>
        <w:widowControl/>
        <w:jc w:val="center"/>
        <w:rPr>
          <w:b w:val="0"/>
        </w:rPr>
      </w:pPr>
      <w:r>
        <w:rPr>
          <w:b w:val="0"/>
        </w:rPr>
        <w:t xml:space="preserve">Персональный состав </w:t>
      </w:r>
    </w:p>
    <w:p w:rsidR="002D3B57" w:rsidRDefault="002D3B57">
      <w:pPr>
        <w:pStyle w:val="ConsPlusTitle"/>
        <w:widowControl/>
        <w:jc w:val="center"/>
        <w:rPr>
          <w:b w:val="0"/>
        </w:rPr>
      </w:pPr>
      <w:r>
        <w:rPr>
          <w:b w:val="0"/>
        </w:rPr>
        <w:t xml:space="preserve">конкурсной комиссии для проведения конкурса </w:t>
      </w:r>
    </w:p>
    <w:p w:rsidR="002D3B57" w:rsidRDefault="002D3B57">
      <w:pPr>
        <w:pStyle w:val="ConsPlusTitle"/>
        <w:widowControl/>
        <w:jc w:val="center"/>
        <w:rPr>
          <w:b w:val="0"/>
          <w:sz w:val="28"/>
          <w:szCs w:val="28"/>
        </w:rPr>
      </w:pPr>
      <w:r>
        <w:rPr>
          <w:b w:val="0"/>
        </w:rPr>
        <w:t>на замещение  должности главы администрации муниципального образования</w:t>
      </w:r>
      <w:r>
        <w:rPr>
          <w:b w:val="0"/>
        </w:rPr>
        <w:br/>
        <w:t xml:space="preserve"> «Пектубаевское сельское поселение»</w:t>
      </w:r>
    </w:p>
    <w:p w:rsidR="002D3B57" w:rsidRDefault="002D3B57">
      <w:pPr>
        <w:pStyle w:val="ConsPlusTitle"/>
        <w:widowControl/>
        <w:jc w:val="center"/>
      </w:pPr>
    </w:p>
    <w:tbl>
      <w:tblPr>
        <w:tblW w:w="9298" w:type="dxa"/>
        <w:tblInd w:w="-5" w:type="dxa"/>
        <w:tblLook w:val="0000"/>
      </w:tblPr>
      <w:tblGrid>
        <w:gridCol w:w="438"/>
        <w:gridCol w:w="3090"/>
        <w:gridCol w:w="5770"/>
      </w:tblGrid>
      <w:tr w:rsidR="002D3B57">
        <w:tc>
          <w:tcPr>
            <w:tcW w:w="438" w:type="dxa"/>
            <w:tcBorders>
              <w:top w:val="single" w:sz="4" w:space="0" w:color="000000"/>
              <w:left w:val="single" w:sz="4" w:space="0" w:color="000000"/>
              <w:bottom w:val="single" w:sz="4" w:space="0" w:color="000000"/>
            </w:tcBorders>
          </w:tcPr>
          <w:p w:rsidR="002D3B57" w:rsidRDefault="002D3B57">
            <w:pPr>
              <w:pStyle w:val="ConsPlusTitle"/>
              <w:widowControl/>
              <w:jc w:val="center"/>
              <w:rPr>
                <w:b w:val="0"/>
              </w:rPr>
            </w:pPr>
            <w:r>
              <w:rPr>
                <w:b w:val="0"/>
              </w:rPr>
              <w:t>1.</w:t>
            </w:r>
          </w:p>
        </w:tc>
        <w:tc>
          <w:tcPr>
            <w:tcW w:w="3090" w:type="dxa"/>
            <w:tcBorders>
              <w:top w:val="single" w:sz="4" w:space="0" w:color="000000"/>
              <w:left w:val="single" w:sz="4" w:space="0" w:color="000000"/>
              <w:bottom w:val="single" w:sz="4" w:space="0" w:color="000000"/>
            </w:tcBorders>
          </w:tcPr>
          <w:p w:rsidR="002D3B57" w:rsidRDefault="002D3B57">
            <w:pPr>
              <w:pStyle w:val="ConsPlusTitle"/>
              <w:widowControl/>
              <w:jc w:val="both"/>
              <w:rPr>
                <w:b w:val="0"/>
              </w:rPr>
            </w:pPr>
            <w:r>
              <w:rPr>
                <w:b w:val="0"/>
              </w:rPr>
              <w:t>Кочакова Галина Сергеевна</w:t>
            </w:r>
          </w:p>
        </w:tc>
        <w:tc>
          <w:tcPr>
            <w:tcW w:w="5770" w:type="dxa"/>
            <w:tcBorders>
              <w:top w:val="single" w:sz="4" w:space="0" w:color="000000"/>
              <w:left w:val="single" w:sz="4" w:space="0" w:color="000000"/>
              <w:bottom w:val="single" w:sz="4" w:space="0" w:color="000000"/>
              <w:right w:val="single" w:sz="4" w:space="0" w:color="000000"/>
            </w:tcBorders>
          </w:tcPr>
          <w:p w:rsidR="002D3B57" w:rsidRDefault="002D3B57">
            <w:pPr>
              <w:pStyle w:val="a4"/>
              <w:spacing w:after="0"/>
              <w:jc w:val="both"/>
            </w:pPr>
            <w:r>
              <w:t>- Глава муниципального образования</w:t>
            </w:r>
            <w:r>
              <w:rPr>
                <w:bCs/>
              </w:rPr>
              <w:t xml:space="preserve"> </w:t>
            </w:r>
            <w:r>
              <w:t xml:space="preserve">«Пектубаевское сельское поселение», председатель Собрания депутатов, председатель комиссии;                                 </w:t>
            </w:r>
          </w:p>
        </w:tc>
      </w:tr>
      <w:tr w:rsidR="002D3B57">
        <w:tc>
          <w:tcPr>
            <w:tcW w:w="438" w:type="dxa"/>
            <w:tcBorders>
              <w:top w:val="single" w:sz="4" w:space="0" w:color="000000"/>
              <w:left w:val="single" w:sz="4" w:space="0" w:color="000000"/>
              <w:bottom w:val="single" w:sz="4" w:space="0" w:color="000000"/>
            </w:tcBorders>
          </w:tcPr>
          <w:p w:rsidR="002D3B57" w:rsidRDefault="002D3B57">
            <w:pPr>
              <w:pStyle w:val="ConsPlusTitle"/>
              <w:widowControl/>
              <w:jc w:val="center"/>
              <w:rPr>
                <w:b w:val="0"/>
              </w:rPr>
            </w:pPr>
            <w:r>
              <w:rPr>
                <w:b w:val="0"/>
              </w:rPr>
              <w:t>2.</w:t>
            </w:r>
          </w:p>
        </w:tc>
        <w:tc>
          <w:tcPr>
            <w:tcW w:w="3090" w:type="dxa"/>
            <w:tcBorders>
              <w:top w:val="single" w:sz="4" w:space="0" w:color="000000"/>
              <w:left w:val="single" w:sz="4" w:space="0" w:color="000000"/>
              <w:bottom w:val="single" w:sz="4" w:space="0" w:color="000000"/>
            </w:tcBorders>
          </w:tcPr>
          <w:p w:rsidR="002D3B57" w:rsidRDefault="002D3B57">
            <w:pPr>
              <w:pStyle w:val="ConsPlusTitle"/>
              <w:widowControl/>
              <w:jc w:val="both"/>
              <w:rPr>
                <w:b w:val="0"/>
              </w:rPr>
            </w:pPr>
            <w:r>
              <w:rPr>
                <w:b w:val="0"/>
              </w:rPr>
              <w:t>Созонова Валентина Ивановна</w:t>
            </w:r>
          </w:p>
        </w:tc>
        <w:tc>
          <w:tcPr>
            <w:tcW w:w="5770" w:type="dxa"/>
            <w:tcBorders>
              <w:top w:val="single" w:sz="4" w:space="0" w:color="000000"/>
              <w:left w:val="single" w:sz="4" w:space="0" w:color="000000"/>
              <w:bottom w:val="single" w:sz="4" w:space="0" w:color="000000"/>
              <w:right w:val="single" w:sz="4" w:space="0" w:color="000000"/>
            </w:tcBorders>
          </w:tcPr>
          <w:p w:rsidR="002D3B57" w:rsidRDefault="002D3B57">
            <w:pPr>
              <w:pStyle w:val="ConsPlusTitle"/>
              <w:widowControl/>
              <w:jc w:val="both"/>
              <w:rPr>
                <w:b w:val="0"/>
              </w:rPr>
            </w:pPr>
            <w:r>
              <w:rPr>
                <w:b w:val="0"/>
              </w:rPr>
              <w:t>- Заместитель Главы Администрации, руководитель аппарата Администрации муниципального образования «Новоторъяльский муниципальный район», заместитель председателя комиссии (по согласованию);</w:t>
            </w:r>
          </w:p>
        </w:tc>
      </w:tr>
      <w:tr w:rsidR="002D3B57">
        <w:tc>
          <w:tcPr>
            <w:tcW w:w="438" w:type="dxa"/>
            <w:tcBorders>
              <w:top w:val="single" w:sz="4" w:space="0" w:color="000000"/>
              <w:left w:val="single" w:sz="4" w:space="0" w:color="000000"/>
              <w:bottom w:val="single" w:sz="4" w:space="0" w:color="000000"/>
            </w:tcBorders>
          </w:tcPr>
          <w:p w:rsidR="002D3B57" w:rsidRDefault="002D3B57">
            <w:pPr>
              <w:pStyle w:val="ConsPlusTitle"/>
              <w:widowControl/>
              <w:jc w:val="center"/>
              <w:rPr>
                <w:b w:val="0"/>
              </w:rPr>
            </w:pPr>
            <w:r>
              <w:rPr>
                <w:b w:val="0"/>
              </w:rPr>
              <w:t>3.</w:t>
            </w:r>
          </w:p>
        </w:tc>
        <w:tc>
          <w:tcPr>
            <w:tcW w:w="3090" w:type="dxa"/>
            <w:tcBorders>
              <w:top w:val="single" w:sz="4" w:space="0" w:color="000000"/>
              <w:left w:val="single" w:sz="4" w:space="0" w:color="000000"/>
              <w:bottom w:val="single" w:sz="4" w:space="0" w:color="000000"/>
            </w:tcBorders>
          </w:tcPr>
          <w:p w:rsidR="002D3B57" w:rsidRDefault="002D3B57">
            <w:pPr>
              <w:pStyle w:val="ConsPlusTitle"/>
              <w:widowControl/>
              <w:jc w:val="both"/>
              <w:rPr>
                <w:b w:val="0"/>
              </w:rPr>
            </w:pPr>
            <w:r>
              <w:rPr>
                <w:b w:val="0"/>
              </w:rPr>
              <w:t>Пуртов Виталий Дмитриевич</w:t>
            </w:r>
          </w:p>
        </w:tc>
        <w:tc>
          <w:tcPr>
            <w:tcW w:w="5770" w:type="dxa"/>
            <w:tcBorders>
              <w:top w:val="single" w:sz="4" w:space="0" w:color="000000"/>
              <w:left w:val="single" w:sz="4" w:space="0" w:color="000000"/>
              <w:bottom w:val="single" w:sz="4" w:space="0" w:color="000000"/>
              <w:right w:val="single" w:sz="4" w:space="0" w:color="000000"/>
            </w:tcBorders>
          </w:tcPr>
          <w:p w:rsidR="002D3B57" w:rsidRDefault="002D3B57">
            <w:pPr>
              <w:pStyle w:val="ConsPlusTitle"/>
              <w:widowControl/>
              <w:jc w:val="both"/>
              <w:rPr>
                <w:b w:val="0"/>
              </w:rPr>
            </w:pPr>
            <w:r>
              <w:rPr>
                <w:b w:val="0"/>
              </w:rPr>
              <w:t>- депутат Собрания депутатов муниципального образования  «Пектубаевское сельское поселение», секретарь комиссии.</w:t>
            </w:r>
          </w:p>
        </w:tc>
      </w:tr>
      <w:tr w:rsidR="002D3B57">
        <w:tc>
          <w:tcPr>
            <w:tcW w:w="9298" w:type="dxa"/>
            <w:gridSpan w:val="3"/>
            <w:tcBorders>
              <w:top w:val="single" w:sz="4" w:space="0" w:color="000000"/>
              <w:left w:val="single" w:sz="4" w:space="0" w:color="000000"/>
              <w:bottom w:val="single" w:sz="4" w:space="0" w:color="000000"/>
              <w:right w:val="single" w:sz="4" w:space="0" w:color="000000"/>
            </w:tcBorders>
          </w:tcPr>
          <w:p w:rsidR="002D3B57" w:rsidRDefault="002D3B57">
            <w:pPr>
              <w:pStyle w:val="ConsPlusTitle"/>
              <w:widowControl/>
              <w:jc w:val="center"/>
              <w:rPr>
                <w:b w:val="0"/>
              </w:rPr>
            </w:pPr>
            <w:r>
              <w:rPr>
                <w:b w:val="0"/>
              </w:rPr>
              <w:t>Члены комиссии:</w:t>
            </w:r>
          </w:p>
        </w:tc>
      </w:tr>
      <w:tr w:rsidR="002D3B57">
        <w:tc>
          <w:tcPr>
            <w:tcW w:w="438" w:type="dxa"/>
            <w:tcBorders>
              <w:top w:val="single" w:sz="4" w:space="0" w:color="000000"/>
              <w:left w:val="single" w:sz="4" w:space="0" w:color="000000"/>
              <w:bottom w:val="single" w:sz="4" w:space="0" w:color="000000"/>
            </w:tcBorders>
          </w:tcPr>
          <w:p w:rsidR="002D3B57" w:rsidRDefault="002D3B57">
            <w:pPr>
              <w:pStyle w:val="ConsPlusTitle"/>
              <w:widowControl/>
              <w:jc w:val="center"/>
              <w:rPr>
                <w:b w:val="0"/>
              </w:rPr>
            </w:pPr>
            <w:r>
              <w:rPr>
                <w:b w:val="0"/>
              </w:rPr>
              <w:t>4.</w:t>
            </w:r>
          </w:p>
        </w:tc>
        <w:tc>
          <w:tcPr>
            <w:tcW w:w="3090" w:type="dxa"/>
            <w:tcBorders>
              <w:top w:val="single" w:sz="4" w:space="0" w:color="000000"/>
              <w:left w:val="single" w:sz="4" w:space="0" w:color="000000"/>
              <w:bottom w:val="single" w:sz="4" w:space="0" w:color="000000"/>
            </w:tcBorders>
          </w:tcPr>
          <w:p w:rsidR="002D3B57" w:rsidRDefault="002D3B57">
            <w:pPr>
              <w:pStyle w:val="ConsPlusTitle"/>
              <w:widowControl/>
              <w:jc w:val="both"/>
              <w:rPr>
                <w:b w:val="0"/>
              </w:rPr>
            </w:pPr>
            <w:r>
              <w:rPr>
                <w:b w:val="0"/>
              </w:rPr>
              <w:t>Гродикова Любовь Ильинична</w:t>
            </w:r>
          </w:p>
        </w:tc>
        <w:tc>
          <w:tcPr>
            <w:tcW w:w="5770" w:type="dxa"/>
            <w:tcBorders>
              <w:top w:val="single" w:sz="4" w:space="0" w:color="000000"/>
              <w:left w:val="single" w:sz="4" w:space="0" w:color="000000"/>
              <w:bottom w:val="single" w:sz="4" w:space="0" w:color="000000"/>
              <w:right w:val="single" w:sz="4" w:space="0" w:color="000000"/>
            </w:tcBorders>
          </w:tcPr>
          <w:p w:rsidR="002D3B57" w:rsidRDefault="002D3B57">
            <w:pPr>
              <w:widowControl w:val="0"/>
              <w:suppressAutoHyphens w:val="0"/>
              <w:rPr>
                <w:lang w:eastAsia="ru-RU"/>
              </w:rPr>
            </w:pPr>
            <w:r>
              <w:rPr>
                <w:lang w:eastAsia="ru-RU"/>
              </w:rPr>
              <w:t>- руководитель Финансового отдела МО «Новоторъяльский муниципальный район» (по согласованию)</w:t>
            </w:r>
          </w:p>
        </w:tc>
      </w:tr>
      <w:tr w:rsidR="002D3B57">
        <w:trPr>
          <w:trHeight w:val="748"/>
        </w:trPr>
        <w:tc>
          <w:tcPr>
            <w:tcW w:w="438" w:type="dxa"/>
            <w:tcBorders>
              <w:top w:val="single" w:sz="4" w:space="0" w:color="000000"/>
              <w:left w:val="single" w:sz="4" w:space="0" w:color="000000"/>
              <w:bottom w:val="single" w:sz="4" w:space="0" w:color="000000"/>
            </w:tcBorders>
          </w:tcPr>
          <w:p w:rsidR="002D3B57" w:rsidRDefault="002D3B57">
            <w:pPr>
              <w:pStyle w:val="ConsPlusTitle"/>
              <w:widowControl/>
              <w:jc w:val="center"/>
              <w:rPr>
                <w:b w:val="0"/>
              </w:rPr>
            </w:pPr>
            <w:r>
              <w:rPr>
                <w:b w:val="0"/>
              </w:rPr>
              <w:t>5.</w:t>
            </w:r>
          </w:p>
        </w:tc>
        <w:tc>
          <w:tcPr>
            <w:tcW w:w="3090" w:type="dxa"/>
            <w:tcBorders>
              <w:top w:val="single" w:sz="4" w:space="0" w:color="000000"/>
              <w:left w:val="single" w:sz="4" w:space="0" w:color="000000"/>
              <w:bottom w:val="single" w:sz="4" w:space="0" w:color="000000"/>
            </w:tcBorders>
          </w:tcPr>
          <w:p w:rsidR="002D3B57" w:rsidRDefault="002D3B57">
            <w:pPr>
              <w:pStyle w:val="ConsPlusTitle"/>
              <w:widowControl/>
              <w:jc w:val="both"/>
              <w:rPr>
                <w:b w:val="0"/>
              </w:rPr>
            </w:pPr>
            <w:r>
              <w:rPr>
                <w:b w:val="0"/>
              </w:rPr>
              <w:t>Домрачев Николай Анатольевич</w:t>
            </w:r>
          </w:p>
        </w:tc>
        <w:tc>
          <w:tcPr>
            <w:tcW w:w="5770" w:type="dxa"/>
            <w:tcBorders>
              <w:top w:val="single" w:sz="4" w:space="0" w:color="000000"/>
              <w:left w:val="single" w:sz="4" w:space="0" w:color="000000"/>
              <w:bottom w:val="single" w:sz="4" w:space="0" w:color="000000"/>
              <w:right w:val="single" w:sz="4" w:space="0" w:color="000000"/>
            </w:tcBorders>
          </w:tcPr>
          <w:p w:rsidR="002D3B57" w:rsidRDefault="002D3B57">
            <w:pPr>
              <w:pStyle w:val="ConsPlusTitle"/>
              <w:widowControl/>
              <w:jc w:val="both"/>
              <w:rPr>
                <w:b w:val="0"/>
              </w:rPr>
            </w:pPr>
            <w:r>
              <w:rPr>
                <w:b w:val="0"/>
              </w:rPr>
              <w:t>- депутат Собрания депутатов муниципального образования  «Пектубаевское сельское поселение»;</w:t>
            </w:r>
          </w:p>
        </w:tc>
      </w:tr>
      <w:tr w:rsidR="00585D1F">
        <w:tc>
          <w:tcPr>
            <w:tcW w:w="438" w:type="dxa"/>
            <w:tcBorders>
              <w:top w:val="single" w:sz="4" w:space="0" w:color="000000"/>
              <w:left w:val="single" w:sz="4" w:space="0" w:color="000000"/>
              <w:bottom w:val="single" w:sz="4" w:space="0" w:color="000000"/>
            </w:tcBorders>
          </w:tcPr>
          <w:p w:rsidR="00585D1F" w:rsidRDefault="00585D1F">
            <w:pPr>
              <w:pStyle w:val="ConsPlusTitle"/>
              <w:widowControl/>
              <w:jc w:val="center"/>
              <w:rPr>
                <w:b w:val="0"/>
              </w:rPr>
            </w:pPr>
            <w:r>
              <w:rPr>
                <w:b w:val="0"/>
              </w:rPr>
              <w:t>6.</w:t>
            </w:r>
          </w:p>
        </w:tc>
        <w:tc>
          <w:tcPr>
            <w:tcW w:w="3090" w:type="dxa"/>
            <w:tcBorders>
              <w:top w:val="single" w:sz="4" w:space="0" w:color="000000"/>
              <w:left w:val="single" w:sz="4" w:space="0" w:color="000000"/>
              <w:bottom w:val="single" w:sz="4" w:space="0" w:color="000000"/>
            </w:tcBorders>
          </w:tcPr>
          <w:p w:rsidR="00585D1F" w:rsidRDefault="00585D1F" w:rsidP="002D3B57">
            <w:pPr>
              <w:widowControl w:val="0"/>
              <w:suppressAutoHyphens w:val="0"/>
            </w:pPr>
            <w:r>
              <w:t>Волков Лев</w:t>
            </w:r>
          </w:p>
          <w:p w:rsidR="00585D1F" w:rsidRDefault="00585D1F" w:rsidP="002D3B57">
            <w:pPr>
              <w:widowControl w:val="0"/>
              <w:suppressAutoHyphens w:val="0"/>
            </w:pPr>
            <w:r>
              <w:t>Леонтьевич</w:t>
            </w:r>
          </w:p>
        </w:tc>
        <w:tc>
          <w:tcPr>
            <w:tcW w:w="5770" w:type="dxa"/>
            <w:tcBorders>
              <w:top w:val="single" w:sz="4" w:space="0" w:color="000000"/>
              <w:left w:val="single" w:sz="4" w:space="0" w:color="000000"/>
              <w:bottom w:val="single" w:sz="4" w:space="0" w:color="000000"/>
              <w:right w:val="single" w:sz="4" w:space="0" w:color="000000"/>
            </w:tcBorders>
          </w:tcPr>
          <w:p w:rsidR="00585D1F" w:rsidRDefault="00585D1F" w:rsidP="002D3B57">
            <w:pPr>
              <w:pStyle w:val="ConsPlusTitle"/>
              <w:widowControl/>
              <w:jc w:val="both"/>
            </w:pPr>
            <w:r>
              <w:rPr>
                <w:b w:val="0"/>
              </w:rPr>
              <w:t>- заместитель Главы Администрации муниципального образования «Новоторъяльский муниципальный район» (по согласованию).</w:t>
            </w:r>
          </w:p>
        </w:tc>
      </w:tr>
    </w:tbl>
    <w:p w:rsidR="002D3B57" w:rsidRDefault="002D3B57">
      <w:pPr>
        <w:pStyle w:val="ConsPlusTitle"/>
        <w:widowControl/>
        <w:jc w:val="center"/>
      </w:pPr>
    </w:p>
    <w:p w:rsidR="002D3B57" w:rsidRDefault="002D3B57">
      <w:pPr>
        <w:ind w:firstLine="540"/>
        <w:jc w:val="both"/>
      </w:pPr>
    </w:p>
    <w:p w:rsidR="002D3B57" w:rsidRDefault="002D3B57">
      <w:pPr>
        <w:jc w:val="right"/>
      </w:pPr>
    </w:p>
    <w:p w:rsidR="002D3B57" w:rsidRDefault="002D3B57">
      <w:pPr>
        <w:jc w:val="right"/>
        <w:sectPr w:rsidR="002D3B57">
          <w:pgSz w:w="11906" w:h="16838"/>
          <w:pgMar w:top="1134" w:right="851" w:bottom="1134" w:left="1701" w:header="720" w:footer="720" w:gutter="0"/>
          <w:cols w:space="720"/>
        </w:sectPr>
      </w:pPr>
    </w:p>
    <w:p w:rsidR="002D3B57" w:rsidRDefault="002D3B57"/>
    <w:p w:rsidR="002D3B57" w:rsidRDefault="002D3B57">
      <w:pPr>
        <w:jc w:val="right"/>
      </w:pPr>
      <w:r>
        <w:t>Приложение № 2</w:t>
      </w:r>
    </w:p>
    <w:p w:rsidR="002D3B57" w:rsidRDefault="002D3B57">
      <w:pPr>
        <w:jc w:val="right"/>
      </w:pPr>
      <w:r>
        <w:t>к решению</w:t>
      </w:r>
    </w:p>
    <w:p w:rsidR="002D3B57" w:rsidRDefault="002D3B57">
      <w:pPr>
        <w:jc w:val="right"/>
      </w:pPr>
      <w:r>
        <w:t>Собрания депутатов</w:t>
      </w:r>
    </w:p>
    <w:p w:rsidR="002D3B57" w:rsidRDefault="002D3B57">
      <w:pPr>
        <w:jc w:val="right"/>
      </w:pPr>
      <w:r>
        <w:t>муниципального образования</w:t>
      </w:r>
    </w:p>
    <w:p w:rsidR="002D3B57" w:rsidRDefault="002D3B57">
      <w:pPr>
        <w:pStyle w:val="ConsPlusTitle"/>
        <w:widowControl/>
        <w:jc w:val="right"/>
        <w:rPr>
          <w:b w:val="0"/>
        </w:rPr>
      </w:pPr>
      <w:r>
        <w:rPr>
          <w:b w:val="0"/>
        </w:rPr>
        <w:t>«Пектубаевское сельское поселение»</w:t>
      </w:r>
    </w:p>
    <w:p w:rsidR="002D3B57" w:rsidRDefault="002D3B57">
      <w:pPr>
        <w:jc w:val="right"/>
      </w:pPr>
      <w:r>
        <w:t>от 07 декабря 2017 г. № 173</w:t>
      </w:r>
    </w:p>
    <w:p w:rsidR="002D3B57" w:rsidRDefault="002D3B57">
      <w:pPr>
        <w:pStyle w:val="ConsPlusTitle"/>
        <w:widowControl/>
      </w:pPr>
    </w:p>
    <w:p w:rsidR="001A3719" w:rsidRDefault="001A3719">
      <w:pPr>
        <w:pStyle w:val="ConsPlusTitle"/>
        <w:widowControl/>
      </w:pPr>
    </w:p>
    <w:p w:rsidR="002D3B57" w:rsidRDefault="002D3B57">
      <w:pPr>
        <w:pStyle w:val="ConsPlusTitle"/>
        <w:widowControl/>
        <w:jc w:val="center"/>
        <w:rPr>
          <w:b w:val="0"/>
        </w:rPr>
      </w:pPr>
      <w:r>
        <w:rPr>
          <w:b w:val="0"/>
        </w:rPr>
        <w:t>Положение</w:t>
      </w:r>
    </w:p>
    <w:p w:rsidR="002D3B57" w:rsidRDefault="002D3B57">
      <w:pPr>
        <w:pStyle w:val="ConsPlusTitle"/>
        <w:widowControl/>
        <w:jc w:val="center"/>
        <w:rPr>
          <w:b w:val="0"/>
        </w:rPr>
      </w:pPr>
      <w:r>
        <w:rPr>
          <w:b w:val="0"/>
        </w:rPr>
        <w:t xml:space="preserve"> о порядке и условиях проведения конкурса на замещение должности </w:t>
      </w:r>
    </w:p>
    <w:p w:rsidR="002D3B57" w:rsidRDefault="002D3B57">
      <w:pPr>
        <w:pStyle w:val="ConsPlusTitle"/>
        <w:widowControl/>
        <w:jc w:val="center"/>
        <w:rPr>
          <w:b w:val="0"/>
        </w:rPr>
      </w:pPr>
      <w:r>
        <w:rPr>
          <w:b w:val="0"/>
        </w:rPr>
        <w:t xml:space="preserve">главы администрации муниципального образования </w:t>
      </w:r>
    </w:p>
    <w:p w:rsidR="002D3B57" w:rsidRDefault="002D3B57">
      <w:pPr>
        <w:pStyle w:val="ConsPlusTitle"/>
        <w:widowControl/>
        <w:jc w:val="center"/>
        <w:rPr>
          <w:b w:val="0"/>
        </w:rPr>
      </w:pPr>
      <w:r>
        <w:rPr>
          <w:b w:val="0"/>
        </w:rPr>
        <w:t>«Пектубаевское сельское поселение»</w:t>
      </w:r>
    </w:p>
    <w:p w:rsidR="002D3B57" w:rsidRDefault="002D3B57">
      <w:pPr>
        <w:jc w:val="center"/>
      </w:pPr>
      <w:r>
        <w:t>1. Общие положения</w:t>
      </w:r>
    </w:p>
    <w:p w:rsidR="002D3B57" w:rsidRDefault="002D3B57">
      <w:pPr>
        <w:jc w:val="center"/>
      </w:pPr>
    </w:p>
    <w:p w:rsidR="002D3B57" w:rsidRDefault="002D3B57">
      <w:pPr>
        <w:ind w:firstLine="540"/>
        <w:jc w:val="both"/>
      </w:pPr>
      <w:r>
        <w:t>1.1. Положение содержит основные правила, устанавливающие в соответствии с законодательством РФ порядок и условия проведения конкурса на замещение  должности главы администрации муниципального образования «Пектубаевское сельское поселение»</w:t>
      </w:r>
      <w:r>
        <w:rPr>
          <w:bCs/>
        </w:rPr>
        <w:t xml:space="preserve"> </w:t>
      </w:r>
      <w:r>
        <w:t>- (далее местная администрация).</w:t>
      </w:r>
    </w:p>
    <w:p w:rsidR="002D3B57" w:rsidRDefault="002D3B57">
      <w:pPr>
        <w:ind w:firstLine="540"/>
        <w:jc w:val="both"/>
      </w:pPr>
      <w:r>
        <w:t>1.2. Целью конкурса является отбор лиц, наиболее подготовленных для работы в должности главы местной администрации.</w:t>
      </w:r>
    </w:p>
    <w:p w:rsidR="002D3B57" w:rsidRDefault="002D3B57">
      <w:pPr>
        <w:ind w:firstLine="540"/>
        <w:jc w:val="both"/>
      </w:pPr>
      <w:r>
        <w:t>1.3. Основными принципами конкурса являются: равный доступ к муниципальной службе, объективность оценки и единство требований ко всем кандидатам.</w:t>
      </w:r>
    </w:p>
    <w:p w:rsidR="002D3B57" w:rsidRDefault="002D3B57">
      <w:pPr>
        <w:ind w:firstLine="540"/>
        <w:jc w:val="both"/>
      </w:pPr>
      <w:r>
        <w:t>1.4. Конкурс организуется и проводится Собранием депутатов муниципального образования «Пектубаевское сельское поселение».</w:t>
      </w:r>
    </w:p>
    <w:p w:rsidR="002D3B57" w:rsidRDefault="002D3B57">
      <w:pPr>
        <w:ind w:firstLine="540"/>
        <w:jc w:val="both"/>
      </w:pPr>
      <w:r>
        <w:t>1.5. Обеспечение работы Конкурсной комиссии возлагается на местную администрацию.</w:t>
      </w:r>
    </w:p>
    <w:p w:rsidR="002D3B57" w:rsidRDefault="002D3B57">
      <w:pPr>
        <w:ind w:firstLine="540"/>
        <w:jc w:val="both"/>
      </w:pPr>
      <w: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всех видов) кандидаты производят за свой счет.</w:t>
      </w:r>
    </w:p>
    <w:p w:rsidR="002D3B57" w:rsidRDefault="002D3B57">
      <w:pPr>
        <w:pStyle w:val="ConsTitle"/>
        <w:widowControl/>
        <w:ind w:right="0" w:firstLine="567"/>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1.7. Информационное сообщение о проведении конкурса на замещение вакантной должности муниципальной службы публикуется в официальном печатном издании муниципального образования «Новоторъяльский муниципальный район» - Новоторъяльской районной газете «</w:t>
      </w:r>
      <w:proofErr w:type="spellStart"/>
      <w:r>
        <w:rPr>
          <w:rFonts w:ascii="Times New Roman" w:eastAsia="Times New Roman" w:hAnsi="Times New Roman" w:cs="Times New Roman"/>
          <w:b w:val="0"/>
          <w:sz w:val="24"/>
          <w:szCs w:val="24"/>
        </w:rPr>
        <w:t>Ялысе</w:t>
      </w:r>
      <w:proofErr w:type="spellEnd"/>
      <w:r>
        <w:rPr>
          <w:rFonts w:ascii="Times New Roman" w:eastAsia="Times New Roman" w:hAnsi="Times New Roman" w:cs="Times New Roman"/>
          <w:b w:val="0"/>
          <w:sz w:val="24"/>
          <w:szCs w:val="24"/>
        </w:rPr>
        <w:t xml:space="preserve"> </w:t>
      </w:r>
      <w:proofErr w:type="spellStart"/>
      <w:r>
        <w:rPr>
          <w:rFonts w:ascii="Times New Roman" w:eastAsia="Times New Roman" w:hAnsi="Times New Roman" w:cs="Times New Roman"/>
          <w:b w:val="0"/>
          <w:sz w:val="24"/>
          <w:szCs w:val="24"/>
        </w:rPr>
        <w:t>увер</w:t>
      </w:r>
      <w:proofErr w:type="spellEnd"/>
      <w:proofErr w:type="gramStart"/>
      <w:r>
        <w:rPr>
          <w:rFonts w:ascii="Times New Roman" w:eastAsia="Times New Roman" w:hAnsi="Times New Roman" w:cs="Times New Roman"/>
          <w:b w:val="0"/>
          <w:sz w:val="24"/>
          <w:szCs w:val="24"/>
        </w:rPr>
        <w:t>»-</w:t>
      </w:r>
      <w:proofErr w:type="gramEnd"/>
      <w:r>
        <w:rPr>
          <w:rFonts w:ascii="Times New Roman" w:eastAsia="Times New Roman" w:hAnsi="Times New Roman" w:cs="Times New Roman"/>
          <w:b w:val="0"/>
          <w:sz w:val="24"/>
          <w:szCs w:val="24"/>
        </w:rPr>
        <w:t>«Сельская новь» не позднее чем за 20 дней до окончания приема документов на участие в конкурсе.</w:t>
      </w:r>
    </w:p>
    <w:p w:rsidR="002D3B57" w:rsidRDefault="002D3B57">
      <w:pPr>
        <w:ind w:firstLine="540"/>
        <w:jc w:val="both"/>
      </w:pPr>
      <w:r>
        <w:t>1.8.  Спорные вопросы, связанные с проведением конкурса, рассматриваются в суде.</w:t>
      </w:r>
    </w:p>
    <w:p w:rsidR="002D3B57" w:rsidRDefault="002D3B57"/>
    <w:p w:rsidR="001A3719" w:rsidRDefault="001A3719"/>
    <w:p w:rsidR="002D3B57" w:rsidRDefault="002D3B57">
      <w:pPr>
        <w:jc w:val="center"/>
      </w:pPr>
      <w:r>
        <w:t>2. Допуск кандидатов к участию в конкурсе</w:t>
      </w:r>
    </w:p>
    <w:p w:rsidR="002D3B57" w:rsidRDefault="002D3B57">
      <w:pPr>
        <w:jc w:val="center"/>
      </w:pPr>
    </w:p>
    <w:p w:rsidR="001A3719" w:rsidRDefault="001A3719">
      <w:pPr>
        <w:jc w:val="center"/>
      </w:pPr>
    </w:p>
    <w:p w:rsidR="002D3B57" w:rsidRDefault="002D3B57">
      <w:pPr>
        <w:ind w:firstLine="540"/>
        <w:jc w:val="both"/>
      </w:pPr>
      <w:r>
        <w:t>2.1. Кандидатами на должность главы администрации поселения могут быть граждане Российской Федерации, достигшие возраста 18 лет, отвечающие следующим требованиям:</w:t>
      </w:r>
    </w:p>
    <w:p w:rsidR="002D3B57" w:rsidRDefault="002D3B57">
      <w:pPr>
        <w:ind w:firstLine="540"/>
        <w:jc w:val="both"/>
      </w:pPr>
      <w:r>
        <w:t>- владение государственным языком РФ;</w:t>
      </w:r>
    </w:p>
    <w:p w:rsidR="002D3B57" w:rsidRDefault="002D3B57">
      <w:pPr>
        <w:ind w:firstLine="540"/>
        <w:jc w:val="both"/>
      </w:pPr>
      <w:r>
        <w:t xml:space="preserve">- наличие высшего образования не ниже уровня </w:t>
      </w:r>
      <w:proofErr w:type="spellStart"/>
      <w:r>
        <w:t>специалитета</w:t>
      </w:r>
      <w:proofErr w:type="spellEnd"/>
      <w:r>
        <w:t>, магистратуры.</w:t>
      </w:r>
    </w:p>
    <w:p w:rsidR="002D3B57" w:rsidRDefault="002D3B57">
      <w:pPr>
        <w:ind w:firstLine="540"/>
        <w:jc w:val="both"/>
      </w:pPr>
      <w:r>
        <w:t>- наличие стажа муниципальной службы не менее 5 лет или стаж работы по специальности, направлению подготовки не менее 6 лет.</w:t>
      </w:r>
    </w:p>
    <w:p w:rsidR="002D3B57" w:rsidRDefault="002D3B57">
      <w:pPr>
        <w:ind w:firstLine="540"/>
        <w:jc w:val="both"/>
      </w:pPr>
      <w:r>
        <w:t>2.2. Граждане иностранных государств могут быть кандидатами в случае, если доступ граждан этих государств к муниципальной службе урегулирован на взаимной основе межгосударственными соглашениями.</w:t>
      </w:r>
    </w:p>
    <w:p w:rsidR="002D3B57" w:rsidRDefault="002D3B57">
      <w:pPr>
        <w:ind w:firstLine="540"/>
        <w:jc w:val="both"/>
      </w:pPr>
      <w:r>
        <w:t xml:space="preserve">2.3. Кандидаты </w:t>
      </w:r>
      <w:proofErr w:type="gramStart"/>
      <w:r>
        <w:t>предоставляют следующие документы</w:t>
      </w:r>
      <w:proofErr w:type="gramEnd"/>
      <w:r>
        <w:t>:</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1) личное заявление;</w:t>
      </w:r>
    </w:p>
    <w:p w:rsidR="002D3B57" w:rsidRDefault="002D3B57">
      <w:pPr>
        <w:pStyle w:val="ConsPlusDocList"/>
        <w:ind w:firstLine="54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2) собственноручно заполненную и подписанную анкету по форме, установленной </w:t>
      </w:r>
      <w:r>
        <w:rPr>
          <w:rFonts w:ascii="Times New Roman" w:eastAsia="Times New Roman" w:hAnsi="Times New Roman"/>
          <w:sz w:val="24"/>
          <w:szCs w:val="24"/>
        </w:rPr>
        <w:lastRenderedPageBreak/>
        <w:t>Правительством Российской Федерации, представляемой гражданином Российской Федерации, поступающим на муниципальную службу в Российской Федерации;</w:t>
      </w:r>
      <w:proofErr w:type="gramEnd"/>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 паспорт;</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4) трудовую книжку или ее копию, заверенную нотариально или кадровыми службами по месту работы (в случае отсутствия основного места работы - род занятий);</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5) документ, подтверждающий наличие высшего профессионального образования (о повышении квалификации (если есть), о присвоении ученого звания (если есть));</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6) страховое свидетельство обязательного пенсионного страхования;</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8) документы воинского учета - для военнообязанных и лиц, подлежащих призыву на военную службу;</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2D3B57" w:rsidRDefault="002D3B57">
      <w:pPr>
        <w:widowControl w:val="0"/>
        <w:suppressAutoHyphens w:val="0"/>
        <w:ind w:firstLine="540"/>
        <w:jc w:val="both"/>
        <w:rPr>
          <w:lang w:bidi="ru-RU"/>
        </w:rPr>
      </w:pPr>
      <w:r>
        <w:rPr>
          <w:lang w:bidi="ru-RU"/>
        </w:rPr>
        <w:t>10) сведения о доходах за год, предшествующий году поступления на муниципальную службу, об имуществе и обязательствах имущественного характера своих супруга (супруги) и несовершеннолетних детей;</w:t>
      </w:r>
    </w:p>
    <w:p w:rsidR="002D3B57" w:rsidRDefault="002D3B57">
      <w:pPr>
        <w:widowControl w:val="0"/>
        <w:suppressAutoHyphens w:val="0"/>
        <w:ind w:firstLine="540"/>
        <w:jc w:val="both"/>
        <w:rPr>
          <w:color w:val="0000FF"/>
          <w:lang w:bidi="ru-RU"/>
        </w:rPr>
      </w:pPr>
      <w:r>
        <w:rPr>
          <w:lang w:bidi="ru-RU"/>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r>
        <w:rPr>
          <w:color w:val="0000FF"/>
          <w:lang w:eastAsia="ru-RU" w:bidi="ru-RU"/>
        </w:rPr>
        <w:t>;</w:t>
      </w:r>
    </w:p>
    <w:p w:rsidR="002D3B57" w:rsidRDefault="002D3B57">
      <w:pPr>
        <w:widowControl w:val="0"/>
        <w:suppressAutoHyphens w:val="0"/>
        <w:ind w:firstLine="540"/>
        <w:jc w:val="both"/>
      </w:pPr>
      <w:r>
        <w:rPr>
          <w:lang w:eastAsia="ru-RU" w:bidi="ru-RU"/>
        </w:rPr>
        <w:t xml:space="preserve">12) </w:t>
      </w: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2D3B57" w:rsidRDefault="002D3B57">
      <w:pPr>
        <w:widowControl w:val="0"/>
        <w:suppressAutoHyphens w:val="0"/>
        <w:ind w:firstLine="540"/>
        <w:jc w:val="both"/>
        <w:rPr>
          <w:lang w:bidi="ru-RU"/>
        </w:rPr>
      </w:pPr>
      <w:r>
        <w:rPr>
          <w:lang w:bidi="ru-RU"/>
        </w:rPr>
        <w:t>13</w:t>
      </w:r>
      <w:r>
        <w:rPr>
          <w:lang w:eastAsia="ru-RU" w:bidi="ru-RU"/>
        </w:rPr>
        <w:t>)</w:t>
      </w:r>
      <w:r>
        <w:rPr>
          <w:lang w:bidi="ru-RU"/>
        </w:rPr>
        <w:t xml:space="preserve"> и</w:t>
      </w:r>
      <w:r>
        <w:rPr>
          <w:lang w:eastAsia="ru-RU" w:bidi="ru-RU"/>
        </w:rPr>
        <w:t>н</w:t>
      </w:r>
      <w:r>
        <w:rPr>
          <w:lang w:bidi="ru-RU"/>
        </w:rPr>
        <w:t>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D3B57" w:rsidRDefault="002D3B57">
      <w:pPr>
        <w:ind w:firstLine="540"/>
        <w:jc w:val="both"/>
      </w:pPr>
      <w:r>
        <w:t>Также подаются копии всех документов, подаваемых в подлиннике.</w:t>
      </w:r>
    </w:p>
    <w:p w:rsidR="002D3B57" w:rsidRDefault="002D3B57">
      <w:pPr>
        <w:ind w:firstLine="540"/>
        <w:jc w:val="both"/>
      </w:pPr>
      <w:r>
        <w:t xml:space="preserve">2.4. </w:t>
      </w:r>
      <w:proofErr w:type="gramStart"/>
      <w:r>
        <w:t>Документы, названные в пункте 2.3 настоящего Положения, кандидаты или их представители, действующие на основании доверенности, подают на конкурс в конкурсную комиссию  в течение 20 дней со дня официального опубликования информационного сообщения о проведении конкурса на замещение вакантной должности муниципальной службы муниципального образования «Пектубаевское сельское поселение», предусмотренного пунктом 1.7 и 1.8 настоящего Положения по адресу:</w:t>
      </w:r>
      <w:proofErr w:type="gramEnd"/>
      <w:r>
        <w:t xml:space="preserve"> </w:t>
      </w:r>
      <w:r>
        <w:rPr>
          <w:sz w:val="28"/>
          <w:szCs w:val="28"/>
        </w:rPr>
        <w:t xml:space="preserve"> </w:t>
      </w:r>
      <w:proofErr w:type="gramStart"/>
      <w:r>
        <w:t>Республика Марий Эл,  Новоторъяльский район, с. Пектубаево,  ул. Советская, д.54.</w:t>
      </w:r>
      <w:proofErr w:type="gramEnd"/>
    </w:p>
    <w:p w:rsidR="002D3B57" w:rsidRDefault="002D3B57">
      <w:pPr>
        <w:ind w:firstLine="540"/>
        <w:jc w:val="both"/>
      </w:pPr>
      <w:r>
        <w:t>Подлинники документов, названных в пункте 2.3 настоящего Положения, если нет оснований подозревать их подложность, возвращаются гражданину в день предъявления, а их копии подшиваются к делу. Кандидату или его представителю выдается расписка в принятии документов с описью принятых документов.</w:t>
      </w:r>
    </w:p>
    <w:p w:rsidR="002D3B57" w:rsidRDefault="002D3B57">
      <w:pPr>
        <w:ind w:firstLine="540"/>
        <w:jc w:val="both"/>
      </w:pPr>
      <w:r>
        <w:t>2.5. Кандидат не допускается к участию в конкурсе в случаях:</w:t>
      </w:r>
    </w:p>
    <w:p w:rsidR="002D3B57" w:rsidRDefault="002D3B57">
      <w:pPr>
        <w:widowControl w:val="0"/>
        <w:suppressAutoHyphens w:val="0"/>
        <w:ind w:firstLine="540"/>
        <w:jc w:val="both"/>
      </w:pPr>
      <w:r>
        <w:t>1) признания его недееспособным или ограниченно дееспособным решением суда, вступившим в законную силу;</w:t>
      </w:r>
    </w:p>
    <w:p w:rsidR="002D3B57" w:rsidRDefault="002D3B57">
      <w:pPr>
        <w:widowControl w:val="0"/>
        <w:suppressAutoHyphens w:val="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D3B57" w:rsidRDefault="002D3B57">
      <w:pPr>
        <w:widowControl w:val="0"/>
        <w:suppressAutoHyphens w:val="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D3B57" w:rsidRPr="00585D1F" w:rsidRDefault="002D3B57">
      <w:pPr>
        <w:widowControl w:val="0"/>
        <w:suppressAutoHyphens w:val="0"/>
        <w:ind w:firstLine="540"/>
        <w:jc w:val="both"/>
        <w:rPr>
          <w:color w:val="auto"/>
        </w:rPr>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r w:rsidRPr="00585D1F">
        <w:rPr>
          <w:color w:val="auto"/>
        </w:rPr>
        <w:t xml:space="preserve">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w:t>
      </w:r>
      <w:r w:rsidRPr="00585D1F">
        <w:rPr>
          <w:color w:val="auto"/>
        </w:rPr>
        <w:lastRenderedPageBreak/>
        <w:t>Российской Федерации федеральным органом исполнительной власти;</w:t>
      </w:r>
    </w:p>
    <w:p w:rsidR="002D3B57" w:rsidRDefault="002D3B57">
      <w:pPr>
        <w:widowControl w:val="0"/>
        <w:suppressAutoHyphens w:val="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2D3B57" w:rsidRDefault="002D3B57">
      <w:pPr>
        <w:widowControl w:val="0"/>
        <w:suppressAutoHyphens w:val="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D3B57" w:rsidRDefault="002D3B57">
      <w:pPr>
        <w:widowControl w:val="0"/>
        <w:suppressAutoHyphens w:val="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D3B57" w:rsidRDefault="002D3B57">
      <w:pPr>
        <w:widowControl w:val="0"/>
        <w:suppressAutoHyphens w:val="0"/>
        <w:ind w:firstLine="540"/>
        <w:jc w:val="both"/>
      </w:pPr>
      <w:r>
        <w:t>8) представления подложных документов или заведомо ложных сведений при поступлении на муниципальную службу;</w:t>
      </w:r>
    </w:p>
    <w:p w:rsidR="002D3B57" w:rsidRPr="00585D1F" w:rsidRDefault="002D3B57">
      <w:pPr>
        <w:widowControl w:val="0"/>
        <w:suppressAutoHyphens w:val="0"/>
        <w:ind w:firstLine="540"/>
        <w:jc w:val="both"/>
        <w:rPr>
          <w:color w:val="auto"/>
        </w:rPr>
      </w:pPr>
      <w:r>
        <w:t>9) непредставления предусмотренных настоящим Положением</w:t>
      </w:r>
      <w:r w:rsidRPr="00585D1F">
        <w:rPr>
          <w:color w:val="auto"/>
        </w:rPr>
        <w:t>,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D3B57" w:rsidRDefault="002D3B57">
      <w:pPr>
        <w:widowControl w:val="0"/>
        <w:suppressAutoHyphens w:val="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12) кандидат не может быть допущен к участию в конкурсе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13) кандидат не может быть допущен к участию в конкурсе после достижения им возраста 65 лет - предельного возраста, установленного для замещения должности муниципальной службы.</w:t>
      </w:r>
    </w:p>
    <w:p w:rsidR="002D3B57" w:rsidRDefault="002D3B57">
      <w:pPr>
        <w:pStyle w:val="ConsPlusDocList"/>
        <w:ind w:firstLine="540"/>
        <w:jc w:val="both"/>
        <w:rPr>
          <w:rFonts w:ascii="Times New Roman" w:eastAsia="Times New Roman" w:hAnsi="Times New Roman"/>
          <w:color w:val="0000FF"/>
          <w:sz w:val="24"/>
          <w:szCs w:val="24"/>
        </w:rPr>
      </w:pPr>
      <w:r>
        <w:rPr>
          <w:rFonts w:ascii="Times New Roman" w:eastAsia="Times New Roman" w:hAnsi="Times New Roman"/>
          <w:sz w:val="24"/>
          <w:szCs w:val="24"/>
        </w:rPr>
        <w:t>2.6. При несвоевременном или неполном представлении кандидатом по уважительным причинам документов, указанных в пункте 2.2 настоящего положения, Собрание депутатов  муниципального образования «Пектубаевское сельское поселение» вправе перенести срок приема документов для участия в конкурсе.</w:t>
      </w:r>
    </w:p>
    <w:p w:rsidR="002D3B57" w:rsidRDefault="002D3B57">
      <w:pPr>
        <w:ind w:firstLine="540"/>
        <w:jc w:val="both"/>
      </w:pPr>
      <w:r>
        <w:t xml:space="preserve">2.7. В случае установления обстоятельств, указанных в пункте 2.5 настоящего Положения, препятствующих кандидату участвовать в конкурсе, а равно недостоверности сведений или подложности документов, представленных гражданином, он информируется </w:t>
      </w:r>
      <w:r>
        <w:lastRenderedPageBreak/>
        <w:t>председателем Конкурсной комиссии об отказе в участии в конкурсе с указанием причин отказа.</w:t>
      </w:r>
    </w:p>
    <w:p w:rsidR="002D3B57" w:rsidRDefault="002D3B57">
      <w:pPr>
        <w:jc w:val="center"/>
      </w:pPr>
      <w:r>
        <w:t>3. Конкурсная комиссия</w:t>
      </w:r>
    </w:p>
    <w:p w:rsidR="002D3B57" w:rsidRDefault="002D3B57">
      <w:pPr>
        <w:jc w:val="center"/>
      </w:pPr>
    </w:p>
    <w:p w:rsidR="002D3B57" w:rsidRDefault="002D3B57">
      <w:pPr>
        <w:ind w:firstLine="540"/>
        <w:jc w:val="both"/>
      </w:pPr>
      <w:r>
        <w:t>3.1. Для отбора наиболее подготовленных для работы в должности главы местной администрации кандидатов, при помощи оценки способностей и профессиональной подготовки граждан, изъявивших желание участвовать в конкурсе, формируется Комиссия в составе 6 человек. Конкурсная комиссия состоит из председателя, заместителя председателя, секретаря и членов комиссии.</w:t>
      </w:r>
    </w:p>
    <w:p w:rsidR="002D3B57" w:rsidRDefault="002D3B57">
      <w:pPr>
        <w:ind w:firstLine="540"/>
        <w:jc w:val="both"/>
      </w:pPr>
      <w:r>
        <w:t>3.2. Решение Конкурсной комиссии считается правомочным, если присутствует более двух третей ее состава. Решение Конкурсной комиссии принимается большинством голосов от установленного числа членов Конкурсной комиссии открытым голосованием.</w:t>
      </w:r>
    </w:p>
    <w:p w:rsidR="002D3B57" w:rsidRDefault="002D3B57"/>
    <w:p w:rsidR="002D3B57" w:rsidRDefault="002D3B57">
      <w:pPr>
        <w:jc w:val="center"/>
      </w:pPr>
      <w:r>
        <w:t>4. Порядок проведения конкурса</w:t>
      </w:r>
    </w:p>
    <w:p w:rsidR="002D3B57" w:rsidRDefault="002D3B57">
      <w:pPr>
        <w:jc w:val="center"/>
      </w:pPr>
    </w:p>
    <w:p w:rsidR="002D3B57" w:rsidRDefault="002D3B57">
      <w:pPr>
        <w:ind w:firstLine="540"/>
        <w:jc w:val="both"/>
      </w:pPr>
      <w:r>
        <w:t>4.1. Конкурс осуществляется на основе сведений, документов о персональных данных кандидата и итогов собеседования с ним членов Комиссии и проводится в следующем порядке:</w:t>
      </w:r>
    </w:p>
    <w:p w:rsidR="002D3B57" w:rsidRDefault="002D3B57">
      <w:pPr>
        <w:ind w:firstLine="540"/>
        <w:jc w:val="both"/>
      </w:pPr>
      <w:r>
        <w:t>4.1.1. Комиссия может рассматривать материалы, поступившие от кандидатов в их присутствии при дополнительном пояснении своей позиции по осуществлению полномочий главы администрации кандидатами.</w:t>
      </w:r>
    </w:p>
    <w:p w:rsidR="002D3B57" w:rsidRDefault="002D3B57">
      <w:pPr>
        <w:ind w:firstLine="540"/>
        <w:jc w:val="both"/>
      </w:pPr>
      <w:r>
        <w:t>Вопросы членов Комиссии могут быть связаны с программой действий в качестве главы администрации, а также могут быть направлены на проверку знания кандидатом основ государственного управления и местного самоуправления, Конституции РФ, федерального законодательства, Конституции и законов Республики Марий Эл, иных нормативных правовых актов в сферах конституционного, административного, трудового и гражданского законодательства.</w:t>
      </w:r>
    </w:p>
    <w:p w:rsidR="002D3B57" w:rsidRDefault="002D3B57">
      <w:pPr>
        <w:ind w:firstLine="540"/>
        <w:jc w:val="both"/>
      </w:pPr>
      <w:r>
        <w:t>4.1.2. При принятии решения Комиссия учитывает законность, целесообразность и осуществимость предложений по программе действий в качестве кандидата на вакантную должность главы местной администрации, а также наличие у кандидата:</w:t>
      </w:r>
    </w:p>
    <w:p w:rsidR="002D3B57" w:rsidRDefault="002D3B57">
      <w:pPr>
        <w:ind w:firstLine="540"/>
        <w:jc w:val="both"/>
      </w:pPr>
      <w:r>
        <w:t>- высшего профессионального образования;</w:t>
      </w:r>
    </w:p>
    <w:p w:rsidR="002D3B57" w:rsidRDefault="002D3B57">
      <w:pPr>
        <w:ind w:firstLine="540"/>
        <w:jc w:val="both"/>
      </w:pPr>
      <w:r>
        <w:t>- опыта работы на руководящих должностях в органах государственной власти или местного самоуправления;</w:t>
      </w:r>
    </w:p>
    <w:p w:rsidR="002D3B57" w:rsidRDefault="002D3B57">
      <w:pPr>
        <w:ind w:firstLine="540"/>
        <w:jc w:val="both"/>
      </w:pPr>
      <w:r>
        <w:t>- опыта работы в хозяйствующих субъектах (с учетом результатов этой работы) на руководящих должностях;</w:t>
      </w:r>
    </w:p>
    <w:p w:rsidR="002D3B57" w:rsidRDefault="002D3B57">
      <w:pPr>
        <w:ind w:firstLine="540"/>
        <w:jc w:val="both"/>
      </w:pPr>
      <w:r>
        <w:t>- иных документов, свидетельствующих о профессиональном уровне кандидата.</w:t>
      </w:r>
    </w:p>
    <w:p w:rsidR="002D3B57" w:rsidRDefault="002D3B57">
      <w:pPr>
        <w:ind w:firstLine="540"/>
        <w:jc w:val="both"/>
      </w:pPr>
      <w:r>
        <w:t>4.2. Комиссия принимает решение о пригодности или непригодности каждого из кандидатов, которое подписывается всеми членами Комиссии, присутствующими на заседании, и рекомендует одну из кандидатур Собранию депутатов муниципального образования «Пектубаевское сельское поселение».</w:t>
      </w:r>
    </w:p>
    <w:p w:rsidR="002D3B57" w:rsidRDefault="002D3B57">
      <w:pPr>
        <w:jc w:val="center"/>
      </w:pPr>
    </w:p>
    <w:p w:rsidR="002D3B57" w:rsidRDefault="002D3B57"/>
    <w:p w:rsidR="002D3B57" w:rsidRDefault="002D3B57">
      <w:pPr>
        <w:jc w:val="center"/>
      </w:pPr>
      <w:r>
        <w:t>5. Рассмотрение материалов, представленных комиссией</w:t>
      </w:r>
    </w:p>
    <w:p w:rsidR="002D3B57" w:rsidRDefault="002D3B57">
      <w:pPr>
        <w:jc w:val="center"/>
      </w:pPr>
    </w:p>
    <w:p w:rsidR="002D3B57" w:rsidRDefault="002D3B57">
      <w:pPr>
        <w:ind w:firstLine="540"/>
        <w:jc w:val="both"/>
      </w:pPr>
      <w:r>
        <w:t>5.1. Лицо назначается на должность главы администрации муниципального образования «Пектубаевское сельское поселение» решением Собрания депутатов муниципального образования «Пектубаевское сельское поселение»  из числа кандидатов, рассмотренных Конкурсной комиссией, и представленное к назначению по результатам конкурса.</w:t>
      </w:r>
    </w:p>
    <w:p w:rsidR="002D3B57" w:rsidRDefault="002D3B57">
      <w:pPr>
        <w:ind w:firstLine="540"/>
        <w:jc w:val="both"/>
      </w:pPr>
      <w:r>
        <w:t>Собрание депутатов муниципального образования «Пектубаевское сельское поселение»  большинством голосов от установленного числа депутатов при открытом голосовании принимает решение о назначении на должность главы администрации муниципального образования «Пектубаевское сельское поселение».</w:t>
      </w:r>
    </w:p>
    <w:p w:rsidR="002D3B57" w:rsidRDefault="002D3B57">
      <w:pPr>
        <w:ind w:firstLine="540"/>
        <w:jc w:val="both"/>
      </w:pPr>
      <w:r>
        <w:lastRenderedPageBreak/>
        <w:t>На заседание Собрания депутатов поселения по назначению может быть приглашен рекомендованный к избранию кандидат и члены Комиссии. Кандидат и члены Комиссии имеют право выступить на заседании, чтобы ответить на вопросы, которые могут возникнуть у депутатов в связи с материалами, представленными Комиссией.</w:t>
      </w:r>
    </w:p>
    <w:p w:rsidR="002D3B57" w:rsidRDefault="002D3B57">
      <w:pPr>
        <w:ind w:firstLine="540"/>
        <w:jc w:val="both"/>
      </w:pPr>
      <w:r>
        <w:t>5.2. Копия соответствующего решения Собрания депутатов муниципального образования «Пектубаевское сельское поселение» вручается гражданину, назначенному на должность главы администрации поселения.</w:t>
      </w:r>
    </w:p>
    <w:p w:rsidR="002D3B57" w:rsidRDefault="002D3B57">
      <w:pPr>
        <w:ind w:firstLine="540"/>
        <w:jc w:val="both"/>
      </w:pPr>
      <w:r>
        <w:t>5.3. Каждому участнику конкурса сообщается о результатах конкурса в письменной форме в течение недели со дня принятия решения Собранием депутатов поселения.</w:t>
      </w:r>
    </w:p>
    <w:p w:rsidR="002D3B57" w:rsidRDefault="002D3B57">
      <w:pPr>
        <w:ind w:firstLine="540"/>
        <w:jc w:val="both"/>
        <w:rPr>
          <w:rFonts w:ascii="Arial" w:eastAsia="Arial" w:hAnsi="Arial" w:cs="Arial"/>
          <w:sz w:val="20"/>
          <w:szCs w:val="20"/>
        </w:rPr>
      </w:pPr>
      <w:r>
        <w:t>5.4. Контра</w:t>
      </w:r>
      <w:proofErr w:type="gramStart"/>
      <w:r>
        <w:t>кт с гл</w:t>
      </w:r>
      <w:proofErr w:type="gramEnd"/>
      <w:r>
        <w:t>авой местной администрации заключается на срок полномочий</w:t>
      </w:r>
      <w:r>
        <w:rPr>
          <w:rFonts w:ascii="Arial" w:eastAsia="Arial" w:hAnsi="Arial" w:cs="Arial"/>
          <w:sz w:val="20"/>
          <w:szCs w:val="20"/>
        </w:rPr>
        <w:t xml:space="preserve"> </w:t>
      </w:r>
      <w:r>
        <w:t xml:space="preserve"> Собрания депутатов муниципального образования  «Пектубаевское сельское поселение» (до дня начала работы представительного органа муниципального образования нового созыва), но не менее чем на два года.</w:t>
      </w:r>
    </w:p>
    <w:p w:rsidR="002D3B57" w:rsidRDefault="002D3B57">
      <w:pPr>
        <w:ind w:firstLine="540"/>
        <w:jc w:val="both"/>
      </w:pPr>
    </w:p>
    <w:p w:rsidR="002D3B57" w:rsidRDefault="002D3B57">
      <w:pPr>
        <w:jc w:val="right"/>
      </w:pPr>
    </w:p>
    <w:p w:rsidR="002D3B57" w:rsidRDefault="002D3B57">
      <w:pPr>
        <w:jc w:val="right"/>
      </w:pPr>
    </w:p>
    <w:p w:rsidR="002D3B57" w:rsidRDefault="002D3B57">
      <w:pPr>
        <w:jc w:val="right"/>
      </w:pPr>
    </w:p>
    <w:p w:rsidR="002D3B57" w:rsidRDefault="002D3B57">
      <w:pPr>
        <w:jc w:val="right"/>
      </w:pPr>
    </w:p>
    <w:p w:rsidR="002D3B57" w:rsidRDefault="002D3B57">
      <w:pPr>
        <w:jc w:val="right"/>
      </w:pPr>
    </w:p>
    <w:p w:rsidR="002D3B57" w:rsidRDefault="002D3B57">
      <w:pPr>
        <w:jc w:val="right"/>
      </w:pPr>
    </w:p>
    <w:p w:rsidR="002D3B57" w:rsidRDefault="002D3B57">
      <w:pPr>
        <w:jc w:val="right"/>
      </w:pPr>
    </w:p>
    <w:p w:rsidR="002D3B57" w:rsidRDefault="002D3B57">
      <w:pPr>
        <w:jc w:val="right"/>
      </w:pPr>
    </w:p>
    <w:p w:rsidR="002D3B57" w:rsidRDefault="002D3B57">
      <w:pPr>
        <w:jc w:val="right"/>
      </w:pPr>
    </w:p>
    <w:p w:rsidR="002D3B57" w:rsidRDefault="002D3B57">
      <w:pPr>
        <w:jc w:val="right"/>
      </w:pPr>
    </w:p>
    <w:p w:rsidR="002D3B57" w:rsidRDefault="002D3B57">
      <w:pPr>
        <w:jc w:val="right"/>
      </w:pPr>
    </w:p>
    <w:p w:rsidR="002D3B57" w:rsidRDefault="002D3B57">
      <w:pPr>
        <w:jc w:val="right"/>
      </w:pPr>
    </w:p>
    <w:p w:rsidR="002D3B57" w:rsidRDefault="002D3B57">
      <w:pPr>
        <w:jc w:val="right"/>
      </w:pPr>
      <w:r>
        <w:t>Приложение № 3</w:t>
      </w:r>
    </w:p>
    <w:p w:rsidR="002D3B57" w:rsidRDefault="002D3B57">
      <w:pPr>
        <w:jc w:val="right"/>
      </w:pPr>
      <w:r>
        <w:t>к решению</w:t>
      </w:r>
    </w:p>
    <w:p w:rsidR="002D3B57" w:rsidRDefault="002D3B57">
      <w:pPr>
        <w:jc w:val="right"/>
      </w:pPr>
      <w:r>
        <w:t>Собрания депутатов</w:t>
      </w:r>
    </w:p>
    <w:p w:rsidR="002D3B57" w:rsidRDefault="002D3B57">
      <w:pPr>
        <w:jc w:val="right"/>
      </w:pPr>
      <w:r>
        <w:t>муниципального образования</w:t>
      </w:r>
    </w:p>
    <w:p w:rsidR="002D3B57" w:rsidRDefault="002D3B57">
      <w:pPr>
        <w:pStyle w:val="ConsPlusTitle"/>
        <w:widowControl/>
        <w:jc w:val="right"/>
        <w:rPr>
          <w:b w:val="0"/>
        </w:rPr>
      </w:pPr>
      <w:r>
        <w:rPr>
          <w:b w:val="0"/>
        </w:rPr>
        <w:t>«Пектубаевское сельское поселение»</w:t>
      </w:r>
    </w:p>
    <w:p w:rsidR="002D3B57" w:rsidRDefault="002D3B57">
      <w:pPr>
        <w:jc w:val="right"/>
      </w:pPr>
      <w:r>
        <w:t>от 07 декабря  2017 г. № 173</w:t>
      </w:r>
    </w:p>
    <w:p w:rsidR="002D3B57" w:rsidRDefault="002D3B57">
      <w:pPr>
        <w:jc w:val="center"/>
      </w:pPr>
    </w:p>
    <w:p w:rsidR="002D3B57" w:rsidRDefault="002D3B57">
      <w:pPr>
        <w:pStyle w:val="ConsPlusTitle"/>
        <w:widowControl/>
      </w:pPr>
    </w:p>
    <w:p w:rsidR="002D3B57" w:rsidRDefault="002D3B57">
      <w:pPr>
        <w:pStyle w:val="ConsPlusDocList"/>
        <w:jc w:val="center"/>
        <w:rPr>
          <w:rFonts w:ascii="Times New Roman" w:eastAsia="Times New Roman" w:hAnsi="Times New Roman"/>
          <w:b/>
          <w:sz w:val="24"/>
          <w:szCs w:val="24"/>
        </w:rPr>
      </w:pPr>
      <w:r>
        <w:rPr>
          <w:rFonts w:ascii="Times New Roman" w:eastAsia="Times New Roman" w:hAnsi="Times New Roman"/>
          <w:b/>
          <w:sz w:val="24"/>
          <w:szCs w:val="24"/>
        </w:rPr>
        <w:t>ПРОЕКТ КОНТРАКТА</w:t>
      </w:r>
    </w:p>
    <w:p w:rsidR="002D3B57" w:rsidRDefault="002D3B57">
      <w:pPr>
        <w:pStyle w:val="ConsPlusDocList"/>
        <w:jc w:val="center"/>
        <w:rPr>
          <w:rFonts w:ascii="Times New Roman" w:eastAsia="Times New Roman" w:hAnsi="Times New Roman"/>
          <w:b/>
          <w:sz w:val="24"/>
          <w:szCs w:val="24"/>
        </w:rPr>
      </w:pPr>
      <w:r>
        <w:rPr>
          <w:rFonts w:ascii="Times New Roman" w:eastAsia="Times New Roman" w:hAnsi="Times New Roman"/>
          <w:b/>
          <w:sz w:val="24"/>
          <w:szCs w:val="24"/>
        </w:rPr>
        <w:t>С ЛИЦОМ, НАЗНАЧАЕМЫМ НА ДОЛЖНОСТЬ ГЛАВЫ АДМИНИСТРАЦИИ</w:t>
      </w:r>
    </w:p>
    <w:p w:rsidR="002D3B57" w:rsidRDefault="002D3B57">
      <w:pPr>
        <w:pStyle w:val="ConsPlusDocList"/>
        <w:jc w:val="center"/>
        <w:rPr>
          <w:rFonts w:ascii="Times New Roman" w:eastAsia="Times New Roman" w:hAnsi="Times New Roman"/>
          <w:b/>
          <w:sz w:val="24"/>
          <w:szCs w:val="24"/>
        </w:rPr>
      </w:pPr>
      <w:r>
        <w:rPr>
          <w:rFonts w:ascii="Times New Roman" w:eastAsia="Times New Roman" w:hAnsi="Times New Roman"/>
          <w:b/>
          <w:sz w:val="24"/>
          <w:szCs w:val="24"/>
        </w:rPr>
        <w:t xml:space="preserve">МУНИЦИПАЛЬНОГО ОБРАЗОВАНИЯ </w:t>
      </w:r>
    </w:p>
    <w:p w:rsidR="002D3B57" w:rsidRDefault="002D3B57">
      <w:pPr>
        <w:pStyle w:val="ConsPlusDocList"/>
        <w:jc w:val="both"/>
        <w:rPr>
          <w:rFonts w:ascii="Times New Roman" w:eastAsia="Times New Roman" w:hAnsi="Times New Roman"/>
          <w:sz w:val="24"/>
          <w:szCs w:val="24"/>
        </w:rPr>
      </w:pPr>
    </w:p>
    <w:p w:rsidR="002D3B57" w:rsidRDefault="002D3B57">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Глава _________________________________________________________________________</w:t>
      </w:r>
    </w:p>
    <w:p w:rsidR="002D3B57" w:rsidRDefault="002D3B57">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муниципального образования)</w:t>
      </w:r>
    </w:p>
    <w:p w:rsidR="002D3B57" w:rsidRDefault="002D3B57">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D3B57" w:rsidRDefault="002D3B57">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    (Ф.И.О. лица, замещающего должность главы муниципального образования)</w:t>
      </w:r>
    </w:p>
    <w:p w:rsidR="002D3B57" w:rsidRDefault="002D3B57">
      <w:pPr>
        <w:pStyle w:val="ConsPlusNonformat"/>
        <w:suppressAutoHyphens w:val="0"/>
        <w:rPr>
          <w:rFonts w:ascii="Times New Roman" w:hAnsi="Times New Roman" w:cs="Times New Roman"/>
          <w:sz w:val="24"/>
          <w:szCs w:val="24"/>
        </w:rPr>
      </w:pPr>
      <w:proofErr w:type="gramStart"/>
      <w:r>
        <w:rPr>
          <w:rFonts w:ascii="Times New Roman" w:hAnsi="Times New Roman" w:cs="Times New Roman"/>
          <w:sz w:val="24"/>
          <w:szCs w:val="24"/>
        </w:rPr>
        <w:t>действующий</w:t>
      </w:r>
      <w:proofErr w:type="gramEnd"/>
      <w:r>
        <w:rPr>
          <w:rFonts w:ascii="Times New Roman" w:hAnsi="Times New Roman" w:cs="Times New Roman"/>
          <w:sz w:val="24"/>
          <w:szCs w:val="24"/>
        </w:rPr>
        <w:t xml:space="preserve"> на основании Устава ______________________________________________,</w:t>
      </w:r>
    </w:p>
    <w:p w:rsidR="002D3B57" w:rsidRDefault="002D3B57">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муниципального образования)</w:t>
      </w:r>
    </w:p>
    <w:p w:rsidR="002D3B57" w:rsidRDefault="002D3B57">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с одной стороны, и гражданин _________________________________________________,</w:t>
      </w:r>
    </w:p>
    <w:p w:rsidR="002D3B57" w:rsidRDefault="002D3B57">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                                                                                        (Ф.И.О.)</w:t>
      </w:r>
    </w:p>
    <w:p w:rsidR="002D3B57" w:rsidRDefault="002D3B57">
      <w:pPr>
        <w:pStyle w:val="ConsPlusNonformat"/>
        <w:suppressAutoHyphens w:val="0"/>
        <w:rPr>
          <w:rFonts w:ascii="Times New Roman" w:hAnsi="Times New Roman" w:cs="Times New Roman"/>
          <w:sz w:val="24"/>
          <w:szCs w:val="24"/>
        </w:rPr>
      </w:pPr>
      <w:proofErr w:type="gramStart"/>
      <w:r>
        <w:rPr>
          <w:rFonts w:ascii="Times New Roman" w:hAnsi="Times New Roman" w:cs="Times New Roman"/>
          <w:sz w:val="24"/>
          <w:szCs w:val="24"/>
        </w:rPr>
        <w:t>именуемый</w:t>
      </w:r>
      <w:proofErr w:type="gramEnd"/>
      <w:r>
        <w:rPr>
          <w:rFonts w:ascii="Times New Roman" w:hAnsi="Times New Roman" w:cs="Times New Roman"/>
          <w:sz w:val="24"/>
          <w:szCs w:val="24"/>
        </w:rPr>
        <w:t xml:space="preserve">     в      дальнейшем     "глава     администрации",      назначаемый</w:t>
      </w:r>
    </w:p>
    <w:p w:rsidR="002D3B57" w:rsidRDefault="002D3B57">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на должность главы администрации ______________________________________________</w:t>
      </w:r>
    </w:p>
    <w:p w:rsidR="002D3B57" w:rsidRDefault="002D3B57">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муниципального  образования)</w:t>
      </w:r>
    </w:p>
    <w:p w:rsidR="002D3B57" w:rsidRDefault="002D3B57">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(далее  -  администрация),  с  другой  стороны,  заключили </w:t>
      </w:r>
      <w:proofErr w:type="gramStart"/>
      <w:r>
        <w:rPr>
          <w:rFonts w:ascii="Times New Roman" w:hAnsi="Times New Roman" w:cs="Times New Roman"/>
          <w:sz w:val="24"/>
          <w:szCs w:val="24"/>
        </w:rPr>
        <w:t>настоящий</w:t>
      </w:r>
      <w:proofErr w:type="gramEnd"/>
      <w:r>
        <w:rPr>
          <w:rFonts w:ascii="Times New Roman" w:hAnsi="Times New Roman" w:cs="Times New Roman"/>
          <w:sz w:val="24"/>
          <w:szCs w:val="24"/>
        </w:rPr>
        <w:t xml:space="preserve">  служебный</w:t>
      </w:r>
    </w:p>
    <w:p w:rsidR="002D3B57" w:rsidRDefault="002D3B57">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контракт о нижеследующем.</w:t>
      </w:r>
    </w:p>
    <w:p w:rsidR="002D3B57" w:rsidRDefault="002D3B57">
      <w:pPr>
        <w:pStyle w:val="ConsPlusDocList"/>
        <w:jc w:val="both"/>
        <w:rPr>
          <w:rFonts w:ascii="Times New Roman" w:eastAsia="Times New Roman" w:hAnsi="Times New Roman"/>
          <w:sz w:val="24"/>
          <w:szCs w:val="24"/>
        </w:rPr>
      </w:pPr>
    </w:p>
    <w:p w:rsidR="002D3B57" w:rsidRDefault="002D3B57">
      <w:pPr>
        <w:pStyle w:val="ConsPlusDocList"/>
        <w:jc w:val="center"/>
        <w:rPr>
          <w:rFonts w:ascii="Times New Roman" w:eastAsia="Times New Roman" w:hAnsi="Times New Roman"/>
          <w:sz w:val="24"/>
          <w:szCs w:val="24"/>
        </w:rPr>
      </w:pPr>
      <w:r>
        <w:rPr>
          <w:rFonts w:ascii="Times New Roman" w:eastAsia="Times New Roman" w:hAnsi="Times New Roman"/>
          <w:sz w:val="24"/>
          <w:szCs w:val="24"/>
        </w:rPr>
        <w:t>1. Общие положения</w:t>
      </w:r>
    </w:p>
    <w:p w:rsidR="002D3B57" w:rsidRDefault="002D3B57">
      <w:pPr>
        <w:pStyle w:val="ConsPlusDocList"/>
        <w:jc w:val="both"/>
        <w:rPr>
          <w:rFonts w:ascii="Times New Roman" w:eastAsia="Times New Roman" w:hAnsi="Times New Roman"/>
          <w:sz w:val="24"/>
          <w:szCs w:val="24"/>
        </w:rPr>
      </w:pP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1.1. Настоящий служебный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rsidR="002D3B57" w:rsidRPr="00585D1F" w:rsidRDefault="002D3B57">
      <w:pPr>
        <w:pStyle w:val="ConsPlusDocList"/>
        <w:ind w:firstLine="540"/>
        <w:jc w:val="both"/>
        <w:rPr>
          <w:rFonts w:ascii="Times New Roman" w:eastAsia="Times New Roman" w:hAnsi="Times New Roman"/>
          <w:color w:val="auto"/>
          <w:sz w:val="24"/>
          <w:szCs w:val="24"/>
        </w:rPr>
      </w:pPr>
      <w:r>
        <w:rPr>
          <w:rFonts w:ascii="Times New Roman" w:eastAsia="Times New Roman" w:hAnsi="Times New Roman"/>
          <w:sz w:val="24"/>
          <w:szCs w:val="24"/>
        </w:rPr>
        <w:t xml:space="preserve">1.2. Контракт разработан в соответствии с Федеральным </w:t>
      </w:r>
      <w:r w:rsidRPr="00585D1F">
        <w:rPr>
          <w:rFonts w:ascii="Times New Roman" w:eastAsia="Times New Roman" w:hAnsi="Times New Roman"/>
          <w:color w:val="auto"/>
          <w:sz w:val="24"/>
          <w:szCs w:val="24"/>
        </w:rPr>
        <w:t>законом от 2 марта 2007 года N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1.3. Настоящий контракт заключается на срок ____________________________.</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1.4. Глава администрации обязуется приступить к исполнению полномочий </w:t>
      </w:r>
      <w:proofErr w:type="gramStart"/>
      <w:r>
        <w:rPr>
          <w:rFonts w:ascii="Times New Roman" w:eastAsia="Times New Roman" w:hAnsi="Times New Roman"/>
          <w:sz w:val="24"/>
          <w:szCs w:val="24"/>
        </w:rPr>
        <w:t>с</w:t>
      </w:r>
      <w:proofErr w:type="gramEnd"/>
      <w:r>
        <w:rPr>
          <w:rFonts w:ascii="Times New Roman" w:eastAsia="Times New Roman" w:hAnsi="Times New Roman"/>
          <w:sz w:val="24"/>
          <w:szCs w:val="24"/>
        </w:rPr>
        <w:t xml:space="preserve"> __________________.</w:t>
      </w:r>
    </w:p>
    <w:p w:rsidR="002D3B57" w:rsidRDefault="002D3B57">
      <w:pPr>
        <w:pStyle w:val="ConsPlusDocList"/>
        <w:jc w:val="both"/>
        <w:rPr>
          <w:rFonts w:ascii="Times New Roman" w:eastAsia="Times New Roman" w:hAnsi="Times New Roman"/>
          <w:sz w:val="24"/>
          <w:szCs w:val="24"/>
        </w:rPr>
      </w:pPr>
    </w:p>
    <w:p w:rsidR="002D3B57" w:rsidRDefault="002D3B57">
      <w:pPr>
        <w:pStyle w:val="ConsPlusDocList"/>
        <w:jc w:val="center"/>
        <w:rPr>
          <w:rFonts w:ascii="Times New Roman" w:eastAsia="Times New Roman" w:hAnsi="Times New Roman"/>
          <w:sz w:val="24"/>
          <w:szCs w:val="24"/>
        </w:rPr>
      </w:pPr>
      <w:r>
        <w:rPr>
          <w:rFonts w:ascii="Times New Roman" w:eastAsia="Times New Roman" w:hAnsi="Times New Roman"/>
          <w:sz w:val="24"/>
          <w:szCs w:val="24"/>
        </w:rPr>
        <w:t>2. Предмет контракта</w:t>
      </w:r>
    </w:p>
    <w:p w:rsidR="002D3B57" w:rsidRDefault="002D3B57">
      <w:pPr>
        <w:pStyle w:val="ConsPlusDocList"/>
        <w:jc w:val="both"/>
        <w:rPr>
          <w:rFonts w:ascii="Times New Roman" w:eastAsia="Times New Roman" w:hAnsi="Times New Roman"/>
          <w:sz w:val="24"/>
          <w:szCs w:val="24"/>
        </w:rPr>
      </w:pPr>
    </w:p>
    <w:p w:rsidR="002D3B57" w:rsidRDefault="002D3B57">
      <w:pPr>
        <w:pStyle w:val="ConsPlusDocList"/>
        <w:ind w:firstLine="540"/>
        <w:jc w:val="both"/>
        <w:rPr>
          <w:rFonts w:ascii="Times New Roman" w:eastAsia="Times New Roman" w:hAnsi="Times New Roman"/>
          <w:sz w:val="24"/>
          <w:szCs w:val="24"/>
        </w:rPr>
      </w:pPr>
      <w:proofErr w:type="gramStart"/>
      <w:r>
        <w:rPr>
          <w:rFonts w:ascii="Times New Roman" w:eastAsia="Times New Roman" w:hAnsi="Times New Roman"/>
          <w:sz w:val="24"/>
          <w:szCs w:val="24"/>
        </w:rPr>
        <w:t>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образования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 обязанностей руководителя исполнительно-распорядительного органа муниципального образования.</w:t>
      </w:r>
      <w:proofErr w:type="gramEnd"/>
    </w:p>
    <w:p w:rsidR="002D3B57" w:rsidRDefault="002D3B57">
      <w:pPr>
        <w:pStyle w:val="ConsPlusDocList"/>
        <w:jc w:val="both"/>
        <w:rPr>
          <w:rFonts w:ascii="Times New Roman" w:eastAsia="Times New Roman" w:hAnsi="Times New Roman"/>
          <w:sz w:val="24"/>
          <w:szCs w:val="24"/>
        </w:rPr>
      </w:pPr>
    </w:p>
    <w:p w:rsidR="002D3B57" w:rsidRDefault="002D3B57">
      <w:pPr>
        <w:pStyle w:val="ConsPlusDocList"/>
        <w:jc w:val="center"/>
        <w:rPr>
          <w:rFonts w:ascii="Times New Roman" w:eastAsia="Times New Roman" w:hAnsi="Times New Roman"/>
          <w:sz w:val="24"/>
          <w:szCs w:val="24"/>
        </w:rPr>
      </w:pPr>
      <w:r>
        <w:rPr>
          <w:rFonts w:ascii="Times New Roman" w:eastAsia="Times New Roman" w:hAnsi="Times New Roman"/>
          <w:sz w:val="24"/>
          <w:szCs w:val="24"/>
        </w:rPr>
        <w:t>3. Компетенция и права главы администрации</w:t>
      </w:r>
    </w:p>
    <w:p w:rsidR="002D3B57" w:rsidRDefault="002D3B57">
      <w:pPr>
        <w:pStyle w:val="ConsPlusDocList"/>
        <w:jc w:val="both"/>
        <w:rPr>
          <w:rFonts w:ascii="Times New Roman" w:eastAsia="Times New Roman" w:hAnsi="Times New Roman"/>
          <w:sz w:val="24"/>
          <w:szCs w:val="24"/>
        </w:rPr>
      </w:pP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3.1. Глава администрации является руководителем администрации и действует на принципах единоначалия.</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3.3. Глава администрации:</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3.3.1. организует работу администрации;</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3.3.3. заключает договоры от имени администрации;</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3.3.4. выдает доверенности, совершает иные юридические действия от имени администрации и в пределах компетенции главы администрации;</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3.3.5. открывает счета в банках;</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3.3.6. утверждает штатное расписание администрации, должностные инструкции муниципальных служащих и иных работников администрации;</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3.3.7. заключает трудовые договоры с муниципальными служащими и работниками администрации;</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3.3.9. делегирует свои права заместителям, распределяет обязанности между ними;</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3.3.10.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3.3.11. при расторжении настоящего контракта осуществляет передачу дел вновь </w:t>
      </w:r>
      <w:proofErr w:type="gramStart"/>
      <w:r>
        <w:rPr>
          <w:rFonts w:ascii="Times New Roman" w:eastAsia="Times New Roman" w:hAnsi="Times New Roman"/>
          <w:sz w:val="24"/>
          <w:szCs w:val="24"/>
        </w:rPr>
        <w:t>назначенному</w:t>
      </w:r>
      <w:proofErr w:type="gramEnd"/>
      <w:r>
        <w:rPr>
          <w:rFonts w:ascii="Times New Roman" w:eastAsia="Times New Roman" w:hAnsi="Times New Roman"/>
          <w:sz w:val="24"/>
          <w:szCs w:val="24"/>
        </w:rPr>
        <w:t xml:space="preserve"> главе администрации;</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lastRenderedPageBreak/>
        <w:t>3.3.12. 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3.4. Полномочия главы администрации, осуществляемые на основании настоящего контракта, прекращаются досрочно в случае:</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3.4.1. смерти;</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3.4.2. отставки по собственному желанию;</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3.4.3. расторжения контракта в соответствии с частью 11 или 11.1 статьи 37 Федерального закона от 6 октября 2003 года N 131-ФЗ "Об общих принципах организации местного самоуправления в Российской Федерации";</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3.4.4. отрешения от должности в соответствии со статьей 74 Федерального закона от 6 октября 2003 года N 131-ФЗ "Об общих принципах организации местного самоуправления в Российской Федерации";</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3.4.5. признания судом лица, замещающего должность главы администрации, недееспособным или ограниченно дееспособным;</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3.4.6. признания судом лица, замещающего должность главы администрации, безвестно отсутствующим или объявления умершим;</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3.4.7. вступления в законную силу в отношении лица, замещающего должность главы администрации, обвинительного приговора суда;</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3.4.8. выезда главы администрации за пределы Российской Федерации на постоянное место жительства;</w:t>
      </w:r>
    </w:p>
    <w:p w:rsidR="002D3B57" w:rsidRDefault="002D3B57">
      <w:pPr>
        <w:pStyle w:val="ConsPlusDocList"/>
        <w:ind w:firstLine="540"/>
        <w:jc w:val="both"/>
        <w:rPr>
          <w:rFonts w:ascii="Times New Roman" w:eastAsia="Times New Roman" w:hAnsi="Times New Roman"/>
          <w:sz w:val="24"/>
          <w:szCs w:val="24"/>
        </w:rPr>
      </w:pPr>
      <w:proofErr w:type="gramStart"/>
      <w:r>
        <w:rPr>
          <w:rFonts w:ascii="Times New Roman" w:eastAsia="Times New Roman" w:hAnsi="Times New Roman"/>
          <w:sz w:val="24"/>
          <w:szCs w:val="24"/>
        </w:rPr>
        <w:t>3.4.9.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3.4.10. призыва на военную службу или направления на заменяющую ее альтернативную гражданскую службу;</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3.4.11. преобразования муниципального образования, осуществляемого в соответствии с частями 3, 3.2, 4 - 6, 6.1, 6.2, 7, 7.1 статьи 13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3.4.12. утраты поселением статуса муниципального образования в связи с его объединением с городским округом;</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3.4.13.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3.4.14. расторжения настоящего контракта;</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3.4.15. вступления в должность главы муниципального образования, исполняющего полномочия главы местной администрации.</w:t>
      </w:r>
    </w:p>
    <w:p w:rsidR="002D3B57" w:rsidRDefault="002D3B57">
      <w:pPr>
        <w:pStyle w:val="ConsPlusDocList"/>
        <w:jc w:val="both"/>
        <w:rPr>
          <w:rFonts w:ascii="Times New Roman" w:eastAsia="Times New Roman" w:hAnsi="Times New Roman"/>
          <w:sz w:val="24"/>
          <w:szCs w:val="24"/>
        </w:rPr>
      </w:pPr>
    </w:p>
    <w:p w:rsidR="002D3B57" w:rsidRDefault="002D3B57">
      <w:pPr>
        <w:pStyle w:val="ConsPlusDocList"/>
        <w:jc w:val="center"/>
        <w:rPr>
          <w:rFonts w:ascii="Times New Roman" w:eastAsia="Times New Roman" w:hAnsi="Times New Roman"/>
          <w:sz w:val="24"/>
          <w:szCs w:val="24"/>
        </w:rPr>
      </w:pPr>
      <w:r>
        <w:rPr>
          <w:rFonts w:ascii="Times New Roman" w:eastAsia="Times New Roman" w:hAnsi="Times New Roman"/>
          <w:sz w:val="24"/>
          <w:szCs w:val="24"/>
        </w:rPr>
        <w:t>4. Обязанности сторон</w:t>
      </w:r>
    </w:p>
    <w:p w:rsidR="002D3B57" w:rsidRDefault="002D3B57">
      <w:pPr>
        <w:pStyle w:val="ConsPlusDocList"/>
        <w:jc w:val="both"/>
        <w:rPr>
          <w:rFonts w:ascii="Times New Roman" w:eastAsia="Times New Roman" w:hAnsi="Times New Roman"/>
          <w:sz w:val="24"/>
          <w:szCs w:val="24"/>
        </w:rPr>
      </w:pP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4.1. Глава администрации обязуется:</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w:t>
      </w:r>
      <w:r>
        <w:rPr>
          <w:rFonts w:ascii="Times New Roman" w:eastAsia="Times New Roman" w:hAnsi="Times New Roman"/>
          <w:sz w:val="24"/>
          <w:szCs w:val="24"/>
        </w:rPr>
        <w:lastRenderedPageBreak/>
        <w:t>актами представительного органа муниципального образования к его компетенции;</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4.1.3.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4.1.4. обеспечивать своевременное и качественное выполнение всех полномочий администрации;</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4.1.7. обеспечивать своевременную и в полном объеме оплату труда муниципальных служащих и работников администрации, выплату пособий и иных выплат;</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4.1.10.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2D3B57" w:rsidRDefault="002D3B57">
      <w:pPr>
        <w:pStyle w:val="ConsPlusDocList"/>
        <w:ind w:firstLine="540"/>
        <w:jc w:val="both"/>
      </w:pPr>
      <w:r>
        <w:rPr>
          <w:rFonts w:ascii="Times New Roman" w:eastAsia="Times New Roman" w:hAnsi="Times New Roman"/>
          <w:sz w:val="24"/>
          <w:szCs w:val="24"/>
        </w:rPr>
        <w:t>4.1.12.  обеспечивать получение дополнительного профессионального образования муниципальными служащими и работниками администрации.</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4.2.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условиями контракта с главой местной администрации являются следующие обязанности главы местной администрации:</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1) достижение эффективности в служебной деятельности, связанной с выполнением переданных в установленном порядке государственных полномочий;</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4.3. Глава муниципального образования </w:t>
      </w:r>
      <w:proofErr w:type="gramStart"/>
      <w:r>
        <w:rPr>
          <w:rFonts w:ascii="Times New Roman" w:eastAsia="Times New Roman" w:hAnsi="Times New Roman"/>
          <w:sz w:val="24"/>
          <w:szCs w:val="24"/>
        </w:rPr>
        <w:t>обязан</w:t>
      </w:r>
      <w:proofErr w:type="gramEnd"/>
      <w:r>
        <w:rPr>
          <w:rFonts w:ascii="Times New Roman" w:eastAsia="Times New Roman" w:hAnsi="Times New Roman"/>
          <w:sz w:val="24"/>
          <w:szCs w:val="24"/>
        </w:rPr>
        <w:t>:</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4.3.1.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4.3.2. обеспечить главе администрации условия труда, необходимые для эффективной работы.</w:t>
      </w:r>
    </w:p>
    <w:p w:rsidR="002D3B57" w:rsidRDefault="002D3B57">
      <w:pPr>
        <w:pStyle w:val="ConsPlusDocList"/>
        <w:jc w:val="both"/>
        <w:rPr>
          <w:rFonts w:ascii="Times New Roman" w:eastAsia="Times New Roman" w:hAnsi="Times New Roman"/>
          <w:sz w:val="24"/>
          <w:szCs w:val="24"/>
        </w:rPr>
      </w:pPr>
    </w:p>
    <w:p w:rsidR="002D3B57" w:rsidRDefault="002D3B57">
      <w:pPr>
        <w:pStyle w:val="ConsPlusDocList"/>
        <w:jc w:val="center"/>
        <w:rPr>
          <w:rFonts w:ascii="Times New Roman" w:eastAsia="Times New Roman" w:hAnsi="Times New Roman"/>
          <w:sz w:val="24"/>
          <w:szCs w:val="24"/>
        </w:rPr>
      </w:pPr>
      <w:r>
        <w:rPr>
          <w:rFonts w:ascii="Times New Roman" w:eastAsia="Times New Roman" w:hAnsi="Times New Roman"/>
          <w:sz w:val="24"/>
          <w:szCs w:val="24"/>
        </w:rPr>
        <w:t>5. Оплата труда и социальные гарантии главы администрации</w:t>
      </w:r>
    </w:p>
    <w:p w:rsidR="002D3B57" w:rsidRDefault="002D3B57">
      <w:pPr>
        <w:pStyle w:val="ConsPlusDocList"/>
        <w:jc w:val="both"/>
        <w:rPr>
          <w:rFonts w:ascii="Times New Roman" w:eastAsia="Times New Roman" w:hAnsi="Times New Roman"/>
          <w:sz w:val="24"/>
          <w:szCs w:val="24"/>
        </w:rPr>
      </w:pP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5.1. Оплата труда главы администрации производится в виде денежного содержания, которое состоит из должностного оклада и _________________________________________________.</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5.2. Должностной оклад главы администрации устанавливается правовым актом представительного органа муниципального образования в размере ________________. Индексация должностного оклада главы администрации производится принятием правового акта представительного органа местного самоуправления.</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5.3. 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2D3B57" w:rsidRDefault="002D3B57">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    5.4. Главе администрации _____________________________________________ устанавливается</w:t>
      </w:r>
    </w:p>
    <w:p w:rsidR="002D3B57" w:rsidRDefault="002D3B57">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 xml:space="preserve">                                                (Ф.И.О.)</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ежегодный оплачиваемый отпуск продолжительностью:</w:t>
      </w:r>
    </w:p>
    <w:p w:rsidR="002D3B57" w:rsidRDefault="002D3B57">
      <w:pPr>
        <w:pStyle w:val="ConsPlusDocList"/>
        <w:ind w:firstLine="540"/>
        <w:jc w:val="both"/>
        <w:rPr>
          <w:rFonts w:ascii="Times New Roman" w:eastAsia="Times New Roman" w:hAnsi="Times New Roman"/>
          <w:sz w:val="24"/>
          <w:szCs w:val="24"/>
        </w:rPr>
      </w:pPr>
      <w:proofErr w:type="gramStart"/>
      <w:r>
        <w:rPr>
          <w:rFonts w:ascii="Times New Roman" w:eastAsia="Times New Roman" w:hAnsi="Times New Roman"/>
          <w:sz w:val="24"/>
          <w:szCs w:val="24"/>
        </w:rPr>
        <w:t>основной</w:t>
      </w:r>
      <w:proofErr w:type="gramEnd"/>
      <w:r>
        <w:rPr>
          <w:rFonts w:ascii="Times New Roman" w:eastAsia="Times New Roman" w:hAnsi="Times New Roman"/>
          <w:sz w:val="24"/>
          <w:szCs w:val="24"/>
        </w:rPr>
        <w:t xml:space="preserve"> - 30 календарных дней.</w:t>
      </w:r>
    </w:p>
    <w:p w:rsidR="002D3B57" w:rsidRDefault="002D3B57">
      <w:pPr>
        <w:pStyle w:val="ConsPlusDocList"/>
        <w:ind w:firstLine="540"/>
        <w:jc w:val="both"/>
        <w:rPr>
          <w:rFonts w:ascii="Times New Roman" w:eastAsia="Times New Roman" w:hAnsi="Times New Roman"/>
          <w:color w:val="0000FF"/>
          <w:sz w:val="24"/>
          <w:szCs w:val="24"/>
        </w:rPr>
      </w:pPr>
      <w:proofErr w:type="gramStart"/>
      <w:r>
        <w:rPr>
          <w:rFonts w:ascii="Times New Roman" w:eastAsia="Times New Roman" w:hAnsi="Times New Roman"/>
          <w:sz w:val="24"/>
          <w:szCs w:val="24"/>
        </w:rPr>
        <w:t>дополнительный</w:t>
      </w:r>
      <w:proofErr w:type="gramEnd"/>
      <w:r>
        <w:rPr>
          <w:rFonts w:ascii="Times New Roman" w:eastAsia="Times New Roman" w:hAnsi="Times New Roman"/>
          <w:sz w:val="24"/>
          <w:szCs w:val="24"/>
        </w:rPr>
        <w:t xml:space="preserve"> _____ календарных дней. </w:t>
      </w:r>
      <w:r>
        <w:rPr>
          <w:rFonts w:ascii="Times New Roman" w:eastAsia="Times New Roman" w:hAnsi="Times New Roman"/>
          <w:color w:val="0000FF"/>
          <w:sz w:val="24"/>
          <w:szCs w:val="24"/>
        </w:rPr>
        <w:t>&lt;*&gt;</w:t>
      </w:r>
    </w:p>
    <w:p w:rsidR="002D3B57" w:rsidRDefault="002D3B57">
      <w:pPr>
        <w:pStyle w:val="ConsPlusDocList"/>
        <w:ind w:firstLine="540"/>
        <w:jc w:val="both"/>
        <w:rPr>
          <w:rFonts w:ascii="Times New Roman" w:eastAsia="Times New Roman" w:hAnsi="Times New Roman"/>
          <w:color w:val="0000FF"/>
          <w:sz w:val="24"/>
          <w:szCs w:val="24"/>
        </w:rPr>
      </w:pPr>
      <w:r>
        <w:rPr>
          <w:rFonts w:ascii="Times New Roman" w:eastAsia="Times New Roman" w:hAnsi="Times New Roman"/>
          <w:sz w:val="24"/>
          <w:szCs w:val="24"/>
        </w:rPr>
        <w:t xml:space="preserve">5.5. При уходе главы администрации в очередной отпуск ему выплачивается материальная помощь в размере __________ </w:t>
      </w:r>
      <w:r>
        <w:rPr>
          <w:rFonts w:ascii="Times New Roman" w:eastAsia="Times New Roman" w:hAnsi="Times New Roman"/>
          <w:color w:val="0000FF"/>
          <w:sz w:val="24"/>
          <w:szCs w:val="24"/>
        </w:rPr>
        <w:t>&lt;**&gt;.</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5.6. 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выплачивается компенсация в размере (при условии замещения им должности главы администрации не менее двух лет).</w:t>
      </w:r>
    </w:p>
    <w:p w:rsidR="002D3B57" w:rsidRDefault="002D3B57">
      <w:pPr>
        <w:pStyle w:val="ConsPlusDocList"/>
        <w:jc w:val="both"/>
        <w:rPr>
          <w:rFonts w:ascii="Times New Roman" w:eastAsia="Times New Roman" w:hAnsi="Times New Roman"/>
          <w:sz w:val="24"/>
          <w:szCs w:val="24"/>
        </w:rPr>
      </w:pPr>
    </w:p>
    <w:p w:rsidR="002D3B57" w:rsidRDefault="002D3B57">
      <w:pPr>
        <w:pStyle w:val="ConsPlusDocList"/>
        <w:jc w:val="center"/>
        <w:rPr>
          <w:rFonts w:ascii="Times New Roman" w:eastAsia="Times New Roman" w:hAnsi="Times New Roman"/>
          <w:sz w:val="24"/>
          <w:szCs w:val="24"/>
        </w:rPr>
      </w:pPr>
      <w:r>
        <w:rPr>
          <w:rFonts w:ascii="Times New Roman" w:eastAsia="Times New Roman" w:hAnsi="Times New Roman"/>
          <w:sz w:val="24"/>
          <w:szCs w:val="24"/>
        </w:rPr>
        <w:t>6. Ответственность главы администрации</w:t>
      </w:r>
    </w:p>
    <w:p w:rsidR="002D3B57" w:rsidRDefault="002D3B57">
      <w:pPr>
        <w:pStyle w:val="ConsPlusDocList"/>
        <w:jc w:val="both"/>
        <w:rPr>
          <w:rFonts w:ascii="Times New Roman" w:eastAsia="Times New Roman" w:hAnsi="Times New Roman"/>
          <w:sz w:val="24"/>
          <w:szCs w:val="24"/>
        </w:rPr>
      </w:pP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2D3B57" w:rsidRDefault="002D3B57">
      <w:pPr>
        <w:pStyle w:val="ConsPlusDocList"/>
        <w:jc w:val="both"/>
        <w:rPr>
          <w:rFonts w:ascii="Times New Roman" w:eastAsia="Times New Roman" w:hAnsi="Times New Roman"/>
          <w:sz w:val="24"/>
          <w:szCs w:val="24"/>
        </w:rPr>
      </w:pPr>
    </w:p>
    <w:p w:rsidR="002D3B57" w:rsidRDefault="002D3B57">
      <w:pPr>
        <w:pStyle w:val="ConsPlusDocList"/>
        <w:jc w:val="center"/>
        <w:rPr>
          <w:rFonts w:ascii="Times New Roman" w:eastAsia="Times New Roman" w:hAnsi="Times New Roman"/>
          <w:sz w:val="24"/>
          <w:szCs w:val="24"/>
        </w:rPr>
      </w:pPr>
      <w:r>
        <w:rPr>
          <w:rFonts w:ascii="Times New Roman" w:eastAsia="Times New Roman" w:hAnsi="Times New Roman"/>
          <w:sz w:val="24"/>
          <w:szCs w:val="24"/>
        </w:rPr>
        <w:t>7. Изменение и расторжение контракта</w:t>
      </w:r>
    </w:p>
    <w:p w:rsidR="002D3B57" w:rsidRDefault="002D3B57">
      <w:pPr>
        <w:pStyle w:val="ConsPlusDocList"/>
        <w:jc w:val="both"/>
        <w:rPr>
          <w:rFonts w:ascii="Times New Roman" w:eastAsia="Times New Roman" w:hAnsi="Times New Roman"/>
          <w:sz w:val="24"/>
          <w:szCs w:val="24"/>
        </w:rPr>
      </w:pP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7.2. </w:t>
      </w:r>
      <w:proofErr w:type="gramStart"/>
      <w:r>
        <w:rPr>
          <w:rFonts w:ascii="Times New Roman" w:eastAsia="Times New Roman" w:hAnsi="Times New Roman"/>
          <w:sz w:val="24"/>
          <w:szCs w:val="24"/>
        </w:rPr>
        <w:t>Контракт</w:t>
      </w:r>
      <w:proofErr w:type="gramEnd"/>
      <w:r>
        <w:rPr>
          <w:rFonts w:ascii="Times New Roman" w:eastAsia="Times New Roman" w:hAnsi="Times New Roman"/>
          <w:sz w:val="24"/>
          <w:szCs w:val="24"/>
        </w:rPr>
        <w:t xml:space="preserve"> может быть расторгнут по соглашению сторон или в судебном порядке на основании заявления:</w:t>
      </w:r>
    </w:p>
    <w:p w:rsidR="002D3B57" w:rsidRPr="00585D1F" w:rsidRDefault="002D3B57">
      <w:pPr>
        <w:pStyle w:val="ConsPlusDocList"/>
        <w:ind w:firstLine="540"/>
        <w:jc w:val="both"/>
        <w:rPr>
          <w:rFonts w:ascii="Times New Roman" w:eastAsia="Times New Roman" w:hAnsi="Times New Roman"/>
          <w:color w:val="auto"/>
          <w:sz w:val="24"/>
          <w:szCs w:val="24"/>
        </w:rPr>
      </w:pPr>
      <w:proofErr w:type="gramStart"/>
      <w:r>
        <w:rPr>
          <w:rFonts w:ascii="Times New Roman" w:eastAsia="Times New Roman" w:hAnsi="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sidRPr="00585D1F">
        <w:rPr>
          <w:rFonts w:ascii="Times New Roman" w:eastAsia="Times New Roman" w:hAnsi="Times New Roman"/>
          <w:color w:val="auto"/>
          <w:sz w:val="24"/>
          <w:szCs w:val="24"/>
        </w:rPr>
        <w:t>частью 9 статьи 37 Федерального закона от 6 октября 2003 года N 131-ФЗ "Об общих принципах организации местного самоуправления в Российской Федерации";</w:t>
      </w:r>
      <w:proofErr w:type="gramEnd"/>
    </w:p>
    <w:p w:rsidR="002D3B57" w:rsidRPr="00585D1F" w:rsidRDefault="002D3B57">
      <w:pPr>
        <w:pStyle w:val="ConsPlusDocList"/>
        <w:ind w:firstLine="540"/>
        <w:jc w:val="both"/>
        <w:rPr>
          <w:rFonts w:ascii="Times New Roman" w:eastAsia="Times New Roman" w:hAnsi="Times New Roman"/>
          <w:color w:val="auto"/>
          <w:sz w:val="24"/>
          <w:szCs w:val="24"/>
        </w:rPr>
      </w:pPr>
      <w:proofErr w:type="gramStart"/>
      <w:r>
        <w:rPr>
          <w:rFonts w:ascii="Times New Roman" w:eastAsia="Times New Roman" w:hAnsi="Times New Roman"/>
          <w:sz w:val="24"/>
          <w:szCs w:val="24"/>
        </w:rPr>
        <w:t xml:space="preserve">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w:t>
      </w:r>
      <w:r w:rsidRPr="00585D1F">
        <w:rPr>
          <w:rFonts w:ascii="Times New Roman" w:eastAsia="Times New Roman" w:hAnsi="Times New Roman"/>
          <w:color w:val="auto"/>
          <w:sz w:val="24"/>
          <w:szCs w:val="24"/>
        </w:rPr>
        <w:t xml:space="preserve">частью 9 статьи </w:t>
      </w:r>
      <w:r w:rsidRPr="00585D1F">
        <w:rPr>
          <w:rFonts w:ascii="Times New Roman" w:eastAsia="Times New Roman" w:hAnsi="Times New Roman"/>
          <w:color w:val="auto"/>
          <w:sz w:val="24"/>
          <w:szCs w:val="24"/>
        </w:rPr>
        <w:lastRenderedPageBreak/>
        <w:t>37 Федерального закона от 6 октября 2003 года N 131-ФЗ "Об общих принципах организации местного самоуправления в Российской Федерации";</w:t>
      </w:r>
      <w:proofErr w:type="gramEnd"/>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2D3B57" w:rsidRDefault="002D3B57">
      <w:pPr>
        <w:pStyle w:val="ConsPlusDocList"/>
        <w:jc w:val="both"/>
        <w:rPr>
          <w:rFonts w:ascii="Times New Roman" w:eastAsia="Times New Roman" w:hAnsi="Times New Roman"/>
          <w:sz w:val="24"/>
          <w:szCs w:val="24"/>
        </w:rPr>
      </w:pPr>
    </w:p>
    <w:p w:rsidR="002D3B57" w:rsidRDefault="002D3B57">
      <w:pPr>
        <w:pStyle w:val="ConsPlusDocList"/>
        <w:jc w:val="center"/>
        <w:rPr>
          <w:rFonts w:ascii="Times New Roman" w:eastAsia="Times New Roman" w:hAnsi="Times New Roman"/>
          <w:sz w:val="24"/>
          <w:szCs w:val="24"/>
        </w:rPr>
      </w:pPr>
      <w:r>
        <w:rPr>
          <w:rFonts w:ascii="Times New Roman" w:eastAsia="Times New Roman" w:hAnsi="Times New Roman"/>
          <w:sz w:val="24"/>
          <w:szCs w:val="24"/>
        </w:rPr>
        <w:t>8. Иные условия</w:t>
      </w:r>
    </w:p>
    <w:p w:rsidR="002D3B57" w:rsidRDefault="002D3B57">
      <w:pPr>
        <w:pStyle w:val="ConsPlusDocList"/>
        <w:jc w:val="both"/>
        <w:rPr>
          <w:rFonts w:ascii="Times New Roman" w:eastAsia="Times New Roman" w:hAnsi="Times New Roman"/>
          <w:sz w:val="24"/>
          <w:szCs w:val="24"/>
        </w:rPr>
      </w:pP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8.1. Настоящий контракт, составленный в трех экземплярах, подписанный обеими сторонами, вступает в силу со дня его подписания.</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Все экземпляры имеют одинаковую юридическую силу для обеих сторон.</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8.2. В части, не предусмотренной настоящим контрактом, стороны руководствуются законодательством Российской Федерации и Республики Марий Эл.</w:t>
      </w:r>
    </w:p>
    <w:p w:rsidR="002D3B57" w:rsidRDefault="002D3B57">
      <w:pPr>
        <w:pStyle w:val="ConsPlusDocList"/>
        <w:jc w:val="both"/>
        <w:rPr>
          <w:rFonts w:ascii="Times New Roman" w:eastAsia="Times New Roman" w:hAnsi="Times New Roman"/>
          <w:sz w:val="24"/>
          <w:szCs w:val="24"/>
        </w:rPr>
      </w:pPr>
    </w:p>
    <w:p w:rsidR="002D3B57" w:rsidRDefault="002D3B57">
      <w:pPr>
        <w:jc w:val="center"/>
      </w:pPr>
      <w:r>
        <w:t>Подписи сторон:</w:t>
      </w:r>
    </w:p>
    <w:p w:rsidR="002D3B57" w:rsidRDefault="002D3B57">
      <w:pPr>
        <w:jc w:val="center"/>
      </w:pPr>
    </w:p>
    <w:p w:rsidR="002D3B57" w:rsidRDefault="002D3B57">
      <w:pPr>
        <w:pStyle w:val="ConsPlusNonformat"/>
        <w:widowControl/>
        <w:rPr>
          <w:rFonts w:eastAsia="Courier New"/>
        </w:rPr>
      </w:pPr>
      <w:r>
        <w:rPr>
          <w:rFonts w:eastAsia="Courier New"/>
        </w:rPr>
        <w:t xml:space="preserve">    </w:t>
      </w:r>
      <w:r>
        <w:t>Глава МО                            Глава администрации</w:t>
      </w:r>
    </w:p>
    <w:p w:rsidR="002D3B57" w:rsidRDefault="002D3B57">
      <w:pPr>
        <w:pStyle w:val="ConsPlusNonformat"/>
        <w:widowControl/>
        <w:rPr>
          <w:rFonts w:eastAsia="Courier New"/>
        </w:rPr>
      </w:pPr>
      <w:r>
        <w:rPr>
          <w:rFonts w:eastAsia="Courier New"/>
        </w:rPr>
        <w:t xml:space="preserve">    </w:t>
      </w:r>
      <w:r>
        <w:t>___________________________________ ___________________________________</w:t>
      </w:r>
    </w:p>
    <w:p w:rsidR="002D3B57" w:rsidRDefault="002D3B57">
      <w:pPr>
        <w:pStyle w:val="ConsPlusNonformat"/>
        <w:widowControl/>
        <w:rPr>
          <w:rFonts w:eastAsia="Courier New"/>
        </w:rPr>
      </w:pPr>
      <w:r>
        <w:rPr>
          <w:rFonts w:eastAsia="Courier New"/>
        </w:rPr>
        <w:t xml:space="preserve">             </w:t>
      </w:r>
      <w:r>
        <w:t>(Ф.И.О.)                                (Ф.И.О.)</w:t>
      </w:r>
    </w:p>
    <w:p w:rsidR="002D3B57" w:rsidRDefault="002D3B57">
      <w:pPr>
        <w:pStyle w:val="ConsPlusNonformat"/>
        <w:widowControl/>
        <w:rPr>
          <w:rFonts w:eastAsia="Courier New"/>
        </w:rPr>
      </w:pPr>
      <w:r>
        <w:rPr>
          <w:rFonts w:eastAsia="Courier New"/>
        </w:rPr>
        <w:t xml:space="preserve">                                        </w:t>
      </w:r>
      <w:r>
        <w:t>Адрес места жительства:____________</w:t>
      </w:r>
    </w:p>
    <w:p w:rsidR="002D3B57" w:rsidRDefault="002D3B57">
      <w:pPr>
        <w:pStyle w:val="ConsPlusNonformat"/>
        <w:widowControl/>
        <w:rPr>
          <w:rFonts w:eastAsia="Courier New"/>
        </w:rPr>
      </w:pPr>
      <w:r>
        <w:rPr>
          <w:rFonts w:eastAsia="Courier New"/>
        </w:rPr>
        <w:t xml:space="preserve">                                        </w:t>
      </w:r>
      <w:r>
        <w:t>___________________________________</w:t>
      </w:r>
    </w:p>
    <w:p w:rsidR="002D3B57" w:rsidRDefault="002D3B57">
      <w:pPr>
        <w:pStyle w:val="ConsPlusNonformat"/>
        <w:widowControl/>
        <w:rPr>
          <w:rFonts w:eastAsia="Courier New"/>
        </w:rPr>
      </w:pPr>
      <w:r>
        <w:rPr>
          <w:rFonts w:eastAsia="Courier New"/>
        </w:rPr>
        <w:t xml:space="preserve">                                        </w:t>
      </w:r>
      <w:r>
        <w:t>Паспорт: __________________________</w:t>
      </w:r>
    </w:p>
    <w:p w:rsidR="002D3B57" w:rsidRDefault="002D3B57">
      <w:pPr>
        <w:pStyle w:val="ConsPlusNonformat"/>
        <w:widowControl/>
        <w:rPr>
          <w:rFonts w:eastAsia="Courier New"/>
        </w:rPr>
      </w:pPr>
      <w:r>
        <w:rPr>
          <w:rFonts w:eastAsia="Courier New"/>
        </w:rPr>
        <w:t xml:space="preserve">                                        </w:t>
      </w:r>
      <w:r>
        <w:t>___________________________________</w:t>
      </w:r>
    </w:p>
    <w:p w:rsidR="002D3B57" w:rsidRDefault="002D3B57">
      <w:pPr>
        <w:pStyle w:val="ConsPlusNonformat"/>
        <w:widowControl/>
        <w:rPr>
          <w:rFonts w:eastAsia="Courier New"/>
        </w:rPr>
      </w:pPr>
      <w:r>
        <w:rPr>
          <w:rFonts w:eastAsia="Courier New"/>
        </w:rPr>
        <w:t xml:space="preserve">                                          </w:t>
      </w:r>
      <w:proofErr w:type="gramStart"/>
      <w:r>
        <w:t>(серия, номер, дата выдачи,</w:t>
      </w:r>
      <w:proofErr w:type="gramEnd"/>
    </w:p>
    <w:p w:rsidR="002D3B57" w:rsidRDefault="002D3B57">
      <w:pPr>
        <w:pStyle w:val="ConsPlusNonformat"/>
        <w:widowControl/>
        <w:rPr>
          <w:rFonts w:eastAsia="Courier New"/>
        </w:rPr>
      </w:pPr>
      <w:r>
        <w:rPr>
          <w:rFonts w:eastAsia="Courier New"/>
        </w:rPr>
        <w:t xml:space="preserve">                                        </w:t>
      </w:r>
      <w:r>
        <w:t>___________________________________</w:t>
      </w:r>
    </w:p>
    <w:p w:rsidR="002D3B57" w:rsidRDefault="002D3B57">
      <w:pPr>
        <w:pStyle w:val="ConsPlusNonformat"/>
        <w:widowControl/>
        <w:rPr>
          <w:rFonts w:eastAsia="Courier New"/>
        </w:rPr>
      </w:pPr>
      <w:r>
        <w:rPr>
          <w:rFonts w:eastAsia="Courier New"/>
        </w:rPr>
        <w:t xml:space="preserve">                                          </w:t>
      </w:r>
      <w:r>
        <w:t>наименование выдавшего органа)</w:t>
      </w:r>
    </w:p>
    <w:p w:rsidR="002D3B57" w:rsidRDefault="002D3B57">
      <w:pPr>
        <w:pStyle w:val="ConsPlusNonformat"/>
        <w:widowControl/>
        <w:rPr>
          <w:rFonts w:eastAsia="Courier New"/>
        </w:rPr>
      </w:pPr>
      <w:r>
        <w:rPr>
          <w:rFonts w:eastAsia="Courier New"/>
        </w:rPr>
        <w:t xml:space="preserve">    </w:t>
      </w:r>
      <w:r>
        <w:t xml:space="preserve">Подпись____________________         </w:t>
      </w:r>
      <w:proofErr w:type="spellStart"/>
      <w:proofErr w:type="gramStart"/>
      <w:r>
        <w:t>Подпись</w:t>
      </w:r>
      <w:proofErr w:type="gramEnd"/>
      <w:r>
        <w:t>____________________________</w:t>
      </w:r>
      <w:proofErr w:type="spellEnd"/>
    </w:p>
    <w:p w:rsidR="002D3B57" w:rsidRDefault="002D3B57">
      <w:pPr>
        <w:pStyle w:val="ConsPlusNonformat"/>
        <w:widowControl/>
        <w:rPr>
          <w:rFonts w:eastAsia="Courier New"/>
        </w:rPr>
      </w:pPr>
      <w:r>
        <w:rPr>
          <w:rFonts w:eastAsia="Courier New"/>
        </w:rPr>
        <w:t xml:space="preserve">    </w:t>
      </w:r>
      <w:r>
        <w:t xml:space="preserve">"___" ______________ ____ </w:t>
      </w:r>
      <w:proofErr w:type="gramStart"/>
      <w:r>
        <w:t>г</w:t>
      </w:r>
      <w:proofErr w:type="gramEnd"/>
      <w:r>
        <w:t>.        "____" ______________ ____ г.</w:t>
      </w:r>
    </w:p>
    <w:p w:rsidR="002D3B57" w:rsidRDefault="002D3B57">
      <w:pPr>
        <w:pStyle w:val="ConsPlusNonformat"/>
        <w:widowControl/>
      </w:pPr>
      <w:r>
        <w:rPr>
          <w:rFonts w:eastAsia="Courier New"/>
        </w:rPr>
        <w:t xml:space="preserve">    </w:t>
      </w:r>
      <w:r>
        <w:t>М. П.</w:t>
      </w:r>
    </w:p>
    <w:p w:rsidR="002D3B57" w:rsidRDefault="002D3B57">
      <w:pPr>
        <w:pStyle w:val="ConsPlusNonformat"/>
        <w:suppressAutoHyphens w:val="0"/>
        <w:rPr>
          <w:rFonts w:ascii="Times New Roman" w:hAnsi="Times New Roman" w:cs="Times New Roman"/>
          <w:sz w:val="24"/>
          <w:szCs w:val="24"/>
        </w:rPr>
      </w:pPr>
    </w:p>
    <w:p w:rsidR="002D3B57" w:rsidRDefault="002D3B57">
      <w:pPr>
        <w:pStyle w:val="ConsPlusDocList"/>
        <w:jc w:val="both"/>
        <w:rPr>
          <w:rFonts w:ascii="Times New Roman" w:eastAsia="Times New Roman" w:hAnsi="Times New Roman"/>
          <w:sz w:val="24"/>
          <w:szCs w:val="24"/>
        </w:rPr>
      </w:pP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w:t>
      </w:r>
    </w:p>
    <w:p w:rsidR="002D3B57" w:rsidRPr="00585D1F" w:rsidRDefault="002D3B57">
      <w:pPr>
        <w:pStyle w:val="ConsPlusDocList"/>
        <w:ind w:firstLine="540"/>
        <w:jc w:val="both"/>
        <w:rPr>
          <w:rFonts w:ascii="Times New Roman" w:eastAsia="Times New Roman" w:hAnsi="Times New Roman"/>
          <w:color w:val="auto"/>
          <w:sz w:val="24"/>
          <w:szCs w:val="24"/>
        </w:rPr>
      </w:pPr>
      <w:bookmarkStart w:id="0" w:name="Par132"/>
      <w:bookmarkEnd w:id="0"/>
      <w:r>
        <w:rPr>
          <w:rFonts w:ascii="Times New Roman" w:eastAsia="Times New Roman" w:hAnsi="Times New Roman"/>
          <w:sz w:val="24"/>
          <w:szCs w:val="24"/>
        </w:rPr>
        <w:t xml:space="preserve">&lt;*&gt; Продолжительность дополнительного отпуска главе администрации устанавливается в зависимости от наличия стажа муниципальной службы в порядке, предусмотренном </w:t>
      </w:r>
      <w:r w:rsidRPr="00585D1F">
        <w:rPr>
          <w:rFonts w:ascii="Times New Roman" w:eastAsia="Times New Roman" w:hAnsi="Times New Roman"/>
          <w:color w:val="auto"/>
          <w:sz w:val="24"/>
          <w:szCs w:val="24"/>
        </w:rPr>
        <w:t>Законом Республики Марий Эл "О реализации полномочий в области муниципальной службы".</w:t>
      </w:r>
    </w:p>
    <w:p w:rsidR="002D3B57" w:rsidRDefault="002D3B57">
      <w:pPr>
        <w:pStyle w:val="ConsPlusDocList"/>
        <w:ind w:firstLine="540"/>
        <w:jc w:val="both"/>
        <w:rPr>
          <w:rFonts w:ascii="Times New Roman" w:eastAsia="Times New Roman" w:hAnsi="Times New Roman"/>
          <w:sz w:val="24"/>
          <w:szCs w:val="24"/>
        </w:rPr>
      </w:pPr>
      <w:bookmarkStart w:id="1" w:name="Par133"/>
      <w:bookmarkEnd w:id="1"/>
      <w:r>
        <w:rPr>
          <w:rFonts w:ascii="Times New Roman" w:eastAsia="Times New Roman" w:hAnsi="Times New Roman"/>
          <w:sz w:val="24"/>
          <w:szCs w:val="24"/>
        </w:rPr>
        <w:t>&lt;**&gt; Размер материальной помощи устанавливается правовым актом представительного органа муниципального образования.</w:t>
      </w:r>
    </w:p>
    <w:p w:rsidR="002D3B57" w:rsidRDefault="002D3B57">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&lt;***&gt; Размер компенсации устанавливается правовым актом представительного органа муниципального образования.</w:t>
      </w:r>
    </w:p>
    <w:p w:rsidR="002D3B57" w:rsidRDefault="002D3B57">
      <w:pPr>
        <w:pStyle w:val="ConsPlusDocList"/>
        <w:jc w:val="both"/>
        <w:rPr>
          <w:rFonts w:ascii="Times New Roman" w:eastAsia="Times New Roman" w:hAnsi="Times New Roman"/>
          <w:sz w:val="24"/>
          <w:szCs w:val="24"/>
        </w:rPr>
      </w:pPr>
    </w:p>
    <w:p w:rsidR="002D3B57" w:rsidRDefault="002D3B57">
      <w:pPr>
        <w:pStyle w:val="ConsPlusDocList"/>
        <w:jc w:val="both"/>
        <w:rPr>
          <w:rFonts w:ascii="Times New Roman" w:eastAsia="Times New Roman" w:hAnsi="Times New Roman"/>
          <w:sz w:val="24"/>
          <w:szCs w:val="24"/>
        </w:rPr>
      </w:pPr>
    </w:p>
    <w:p w:rsidR="002D3B57" w:rsidRDefault="002D3B57">
      <w:pPr>
        <w:pStyle w:val="ConsPlusTitle"/>
        <w:widowControl/>
        <w:jc w:val="center"/>
        <w:rPr>
          <w:b w:val="0"/>
        </w:rPr>
      </w:pPr>
    </w:p>
    <w:sectPr w:rsidR="002D3B57" w:rsidSect="0019446A">
      <w:pgSz w:w="11906" w:h="16838"/>
      <w:pgMar w:top="567"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gutterAtTop/>
  <w:proofState w:spelling="clean" w:grammar="clean"/>
  <w:stylePaneFormatFilter w:val="0001"/>
  <w:doNotTrackMoves/>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5D1F"/>
    <w:rsid w:val="0019446A"/>
    <w:rsid w:val="001A3719"/>
    <w:rsid w:val="002C60D6"/>
    <w:rsid w:val="002D3B57"/>
    <w:rsid w:val="00585D1F"/>
    <w:rsid w:val="009A74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6A"/>
    <w:pPr>
      <w:suppressAutoHyphens/>
    </w:pPr>
    <w:rPr>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19446A"/>
    <w:pPr>
      <w:keepNext/>
      <w:spacing w:before="240" w:after="120"/>
    </w:pPr>
    <w:rPr>
      <w:rFonts w:ascii="Arial" w:eastAsia="Lucida Sans Unicode" w:hAnsi="Arial" w:cs="Mangal"/>
      <w:sz w:val="28"/>
      <w:szCs w:val="28"/>
    </w:rPr>
  </w:style>
  <w:style w:type="paragraph" w:styleId="a4">
    <w:name w:val="Body Text"/>
    <w:basedOn w:val="a"/>
    <w:rsid w:val="0019446A"/>
    <w:pPr>
      <w:spacing w:after="120"/>
    </w:pPr>
  </w:style>
  <w:style w:type="paragraph" w:styleId="a5">
    <w:name w:val="List"/>
    <w:basedOn w:val="a4"/>
    <w:rsid w:val="0019446A"/>
    <w:rPr>
      <w:rFonts w:cs="Mangal"/>
    </w:rPr>
  </w:style>
  <w:style w:type="paragraph" w:styleId="a6">
    <w:name w:val="caption"/>
    <w:basedOn w:val="a"/>
    <w:qFormat/>
    <w:rsid w:val="0019446A"/>
    <w:pPr>
      <w:spacing w:before="120" w:after="120"/>
    </w:pPr>
    <w:rPr>
      <w:rFonts w:cs="Mangal"/>
      <w:i/>
    </w:rPr>
  </w:style>
  <w:style w:type="paragraph" w:customStyle="1" w:styleId="1">
    <w:name w:val="Указатель1"/>
    <w:basedOn w:val="a"/>
    <w:rsid w:val="0019446A"/>
    <w:rPr>
      <w:rFonts w:cs="Mangal"/>
    </w:rPr>
  </w:style>
  <w:style w:type="paragraph" w:customStyle="1" w:styleId="ConsPlusNormal">
    <w:name w:val="ConsPlusNormal"/>
    <w:rsid w:val="0019446A"/>
    <w:pPr>
      <w:suppressAutoHyphens/>
      <w:ind w:firstLine="720"/>
    </w:pPr>
    <w:rPr>
      <w:rFonts w:ascii="Arial" w:hAnsi="Arial" w:cs="Arial"/>
      <w:color w:val="000000"/>
      <w:lang w:eastAsia="zh-CN"/>
    </w:rPr>
  </w:style>
  <w:style w:type="paragraph" w:customStyle="1" w:styleId="ConsPlusTitle">
    <w:name w:val="ConsPlusTitle"/>
    <w:rsid w:val="0019446A"/>
    <w:pPr>
      <w:widowControl w:val="0"/>
      <w:suppressAutoHyphens/>
    </w:pPr>
    <w:rPr>
      <w:b/>
      <w:color w:val="000000"/>
      <w:sz w:val="24"/>
      <w:szCs w:val="24"/>
      <w:lang w:eastAsia="zh-CN"/>
    </w:rPr>
  </w:style>
  <w:style w:type="paragraph" w:customStyle="1" w:styleId="ConsPlusCell">
    <w:name w:val="ConsPlusCell"/>
    <w:rsid w:val="0019446A"/>
    <w:pPr>
      <w:widowControl w:val="0"/>
      <w:suppressAutoHyphens/>
    </w:pPr>
    <w:rPr>
      <w:rFonts w:ascii="Arial" w:hAnsi="Arial" w:cs="Arial"/>
      <w:color w:val="000000"/>
      <w:lang w:eastAsia="zh-CN"/>
    </w:rPr>
  </w:style>
  <w:style w:type="paragraph" w:customStyle="1" w:styleId="ConsPlusNonformat">
    <w:name w:val="ConsPlusNonformat"/>
    <w:rsid w:val="0019446A"/>
    <w:pPr>
      <w:widowControl w:val="0"/>
      <w:suppressAutoHyphens/>
    </w:pPr>
    <w:rPr>
      <w:rFonts w:ascii="Courier New" w:hAnsi="Courier New" w:cs="Courier New"/>
      <w:color w:val="000000"/>
      <w:lang w:eastAsia="zh-CN"/>
    </w:rPr>
  </w:style>
  <w:style w:type="paragraph" w:customStyle="1" w:styleId="a7">
    <w:name w:val="Содержимое таблицы"/>
    <w:basedOn w:val="a"/>
    <w:rsid w:val="0019446A"/>
  </w:style>
  <w:style w:type="paragraph" w:customStyle="1" w:styleId="a8">
    <w:name w:val="Заголовок таблицы"/>
    <w:basedOn w:val="a7"/>
    <w:rsid w:val="0019446A"/>
    <w:pPr>
      <w:jc w:val="center"/>
    </w:pPr>
    <w:rPr>
      <w:b/>
    </w:rPr>
  </w:style>
  <w:style w:type="paragraph" w:customStyle="1" w:styleId="ConsPlusNormal0">
    <w:name w:val="ConsPlusNormal"/>
    <w:rsid w:val="0019446A"/>
    <w:pPr>
      <w:suppressAutoHyphens/>
    </w:pPr>
    <w:rPr>
      <w:rFonts w:ascii="Arial" w:eastAsia="Arial" w:hAnsi="Arial" w:cs="Tahoma"/>
      <w:color w:val="000000"/>
      <w:szCs w:val="24"/>
      <w:lang w:eastAsia="zh-CN" w:bidi="hi-IN"/>
    </w:rPr>
  </w:style>
  <w:style w:type="paragraph" w:customStyle="1" w:styleId="ConsPlusCell0">
    <w:name w:val="ConsPlusCell"/>
    <w:rsid w:val="0019446A"/>
    <w:pPr>
      <w:suppressAutoHyphens/>
    </w:pPr>
    <w:rPr>
      <w:rFonts w:ascii="Arial" w:eastAsia="Arial" w:hAnsi="Arial" w:cs="Tahoma"/>
      <w:color w:val="000000"/>
      <w:szCs w:val="24"/>
      <w:lang w:eastAsia="zh-CN" w:bidi="hi-IN"/>
    </w:rPr>
  </w:style>
  <w:style w:type="paragraph" w:customStyle="1" w:styleId="ConsPlusNonformat0">
    <w:name w:val="ConsPlusNonformat"/>
    <w:rsid w:val="0019446A"/>
    <w:pPr>
      <w:suppressAutoHyphens/>
    </w:pPr>
    <w:rPr>
      <w:rFonts w:ascii="Courier New" w:eastAsia="Arial" w:hAnsi="Courier New" w:cs="Tahoma"/>
      <w:color w:val="000000"/>
      <w:szCs w:val="24"/>
      <w:lang w:eastAsia="zh-CN" w:bidi="hi-IN"/>
    </w:rPr>
  </w:style>
  <w:style w:type="paragraph" w:customStyle="1" w:styleId="ConsPlusDocList">
    <w:name w:val="ConsPlusDocList"/>
    <w:basedOn w:val="a"/>
    <w:next w:val="a"/>
    <w:rsid w:val="0019446A"/>
    <w:pPr>
      <w:widowControl w:val="0"/>
      <w:suppressAutoHyphens w:val="0"/>
    </w:pPr>
    <w:rPr>
      <w:rFonts w:ascii="Arial" w:eastAsia="Arial" w:hAnsi="Arial"/>
      <w:sz w:val="20"/>
      <w:szCs w:val="20"/>
    </w:rPr>
  </w:style>
  <w:style w:type="paragraph" w:customStyle="1" w:styleId="ConsTitle">
    <w:name w:val="ConsTitle"/>
    <w:basedOn w:val="a"/>
    <w:rsid w:val="0019446A"/>
    <w:pPr>
      <w:widowControl w:val="0"/>
      <w:suppressAutoHyphens w:val="0"/>
      <w:ind w:right="19772"/>
    </w:pPr>
    <w:rPr>
      <w:rFonts w:ascii="Arial" w:eastAsia="Arial" w:hAnsi="Arial" w:cs="Arial"/>
      <w:b/>
      <w:sz w:val="16"/>
      <w:szCs w:val="16"/>
      <w:lang w:eastAsia="ru-RU"/>
    </w:rPr>
  </w:style>
  <w:style w:type="character" w:customStyle="1" w:styleId="10">
    <w:name w:val="Основной шрифт абзаца1"/>
    <w:basedOn w:val="a0"/>
    <w:rsid w:val="0019446A"/>
  </w:style>
  <w:style w:type="character" w:styleId="a9">
    <w:name w:val="Hyperlink"/>
    <w:basedOn w:val="a0"/>
    <w:rsid w:val="0019446A"/>
    <w:rPr>
      <w:color w:val="00007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5077</Words>
  <Characters>28939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Закон Республики Марий Эл от 31.05.2007 N 25-З(ред. от 26.02.2013)"О реализации полномочий Республики Марий Эл в области муниципальной службы"(принят Госсобранием РМЭ 31.05.2007)(вместе с "Типовым положением о проведении аттестации муниципальных служащих</vt:lpstr>
    </vt:vector>
  </TitlesOfParts>
  <Company/>
  <LinksUpToDate>false</LinksUpToDate>
  <CharactersWithSpaces>33949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Марий Эл от 31.05.2007 N 25-З(ред. от 26.02.2013)"О реализации полномочий Республики Марий Эл в области муниципальной службы"(принят Госсобранием РМЭ 31.05.2007)(вместе с "Типовым положением о проведении аттестации муниципальных служащих</dc:title>
  <dc:creator>ConsultantPlus</dc:creator>
  <cp:lastModifiedBy>Пользователь Windows</cp:lastModifiedBy>
  <cp:revision>4</cp:revision>
  <cp:lastPrinted>2016-01-11T13:10:00Z</cp:lastPrinted>
  <dcterms:created xsi:type="dcterms:W3CDTF">2018-01-11T05:53:00Z</dcterms:created>
  <dcterms:modified xsi:type="dcterms:W3CDTF">2018-01-11T05:54:00Z</dcterms:modified>
</cp:coreProperties>
</file>