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15CF" w:rsidRPr="00A34B09" w:rsidRDefault="001415CF" w:rsidP="0001012D">
      <w:pPr>
        <w:pStyle w:val="Heading"/>
        <w:rPr>
          <w:rFonts w:ascii="Times New Roman" w:hAnsi="Times New Roman" w:cs="Times New Roman"/>
        </w:rPr>
      </w:pPr>
    </w:p>
    <w:tbl>
      <w:tblPr>
        <w:tblW w:w="0" w:type="auto"/>
        <w:tblLook w:val="01E0"/>
      </w:tblPr>
      <w:tblGrid>
        <w:gridCol w:w="5176"/>
        <w:gridCol w:w="4538"/>
      </w:tblGrid>
      <w:tr w:rsidR="00E27956" w:rsidRPr="00A34B09" w:rsidTr="00F1760E">
        <w:trPr>
          <w:trHeight w:val="1447"/>
        </w:trPr>
        <w:tc>
          <w:tcPr>
            <w:tcW w:w="5353" w:type="dxa"/>
          </w:tcPr>
          <w:p w:rsidR="00E27956" w:rsidRPr="00A34B09" w:rsidRDefault="00E27956" w:rsidP="00F1760E">
            <w:pPr>
              <w:jc w:val="center"/>
              <w:rPr>
                <w:b/>
                <w:szCs w:val="28"/>
              </w:rPr>
            </w:pPr>
            <w:r w:rsidRPr="00A34B09">
              <w:rPr>
                <w:b/>
                <w:szCs w:val="28"/>
              </w:rPr>
              <w:t xml:space="preserve">«У ТОРЪЯЛ ОЛАСЕ </w:t>
            </w:r>
          </w:p>
          <w:p w:rsidR="00E27956" w:rsidRPr="00A34B09" w:rsidRDefault="00E27956" w:rsidP="00F1760E">
            <w:pPr>
              <w:jc w:val="center"/>
              <w:rPr>
                <w:b/>
                <w:szCs w:val="28"/>
              </w:rPr>
            </w:pPr>
            <w:r w:rsidRPr="00A34B09">
              <w:rPr>
                <w:b/>
                <w:szCs w:val="28"/>
              </w:rPr>
              <w:t>ИЛЕМ»</w:t>
            </w:r>
          </w:p>
          <w:p w:rsidR="00EF7035" w:rsidRDefault="00E27956" w:rsidP="00F1760E">
            <w:pPr>
              <w:jc w:val="center"/>
              <w:rPr>
                <w:b/>
                <w:szCs w:val="28"/>
              </w:rPr>
            </w:pPr>
            <w:r w:rsidRPr="00A34B09">
              <w:rPr>
                <w:b/>
                <w:szCs w:val="28"/>
              </w:rPr>
              <w:t xml:space="preserve"> МУНИЦИПАЛЬНЫЙ </w:t>
            </w:r>
          </w:p>
          <w:p w:rsidR="00E27956" w:rsidRPr="00A34B09" w:rsidRDefault="00E27956" w:rsidP="00F1760E">
            <w:pPr>
              <w:jc w:val="center"/>
              <w:rPr>
                <w:b/>
                <w:szCs w:val="28"/>
              </w:rPr>
            </w:pPr>
            <w:r w:rsidRPr="00A34B09">
              <w:rPr>
                <w:b/>
                <w:szCs w:val="28"/>
              </w:rPr>
              <w:t>ОБРАЗОВАНИЙЫН АДМИНИСТРАЦИЙЖЕ</w:t>
            </w:r>
          </w:p>
          <w:p w:rsidR="00E27956" w:rsidRPr="00A34B09" w:rsidRDefault="00E27956" w:rsidP="00F1760E">
            <w:pPr>
              <w:jc w:val="center"/>
              <w:rPr>
                <w:b/>
                <w:szCs w:val="28"/>
              </w:rPr>
            </w:pPr>
          </w:p>
          <w:p w:rsidR="00E27956" w:rsidRPr="00A34B09" w:rsidRDefault="00E27956" w:rsidP="00F1760E">
            <w:pPr>
              <w:jc w:val="center"/>
              <w:rPr>
                <w:b/>
                <w:szCs w:val="28"/>
              </w:rPr>
            </w:pPr>
          </w:p>
          <w:p w:rsidR="00E27956" w:rsidRPr="00A34B09" w:rsidRDefault="00E27956" w:rsidP="00F1760E">
            <w:pPr>
              <w:jc w:val="center"/>
              <w:rPr>
                <w:b/>
                <w:szCs w:val="28"/>
              </w:rPr>
            </w:pPr>
            <w:r w:rsidRPr="00A34B09">
              <w:rPr>
                <w:b/>
                <w:szCs w:val="28"/>
              </w:rPr>
              <w:t>ПУНЧАЛ</w:t>
            </w:r>
          </w:p>
        </w:tc>
        <w:tc>
          <w:tcPr>
            <w:tcW w:w="4678" w:type="dxa"/>
          </w:tcPr>
          <w:p w:rsidR="00EF7035" w:rsidRDefault="00E27956" w:rsidP="00F1760E">
            <w:pPr>
              <w:jc w:val="center"/>
              <w:rPr>
                <w:b/>
                <w:szCs w:val="28"/>
              </w:rPr>
            </w:pPr>
            <w:r w:rsidRPr="00A34B09">
              <w:rPr>
                <w:b/>
                <w:szCs w:val="28"/>
              </w:rPr>
              <w:t xml:space="preserve">АДМИНИСТРАЦИЯ МУНИЦИПАЛЬНОГО ОБРАЗОВАНИЯ </w:t>
            </w:r>
          </w:p>
          <w:p w:rsidR="00EF7035" w:rsidRDefault="00E27956" w:rsidP="00F1760E">
            <w:pPr>
              <w:jc w:val="center"/>
              <w:rPr>
                <w:b/>
                <w:szCs w:val="28"/>
              </w:rPr>
            </w:pPr>
            <w:r w:rsidRPr="00A34B09">
              <w:rPr>
                <w:b/>
                <w:szCs w:val="28"/>
              </w:rPr>
              <w:t xml:space="preserve">«ГОРОДСКОЕ ПОСЕЛЕНИЕ </w:t>
            </w:r>
          </w:p>
          <w:p w:rsidR="00E27956" w:rsidRPr="00A34B09" w:rsidRDefault="00E27956" w:rsidP="00F1760E">
            <w:pPr>
              <w:jc w:val="center"/>
              <w:rPr>
                <w:b/>
                <w:szCs w:val="28"/>
              </w:rPr>
            </w:pPr>
            <w:r w:rsidRPr="00A34B09">
              <w:rPr>
                <w:b/>
                <w:szCs w:val="28"/>
              </w:rPr>
              <w:t>НОВЫЙ ТОРЪЯЛ»</w:t>
            </w:r>
          </w:p>
          <w:p w:rsidR="00E27956" w:rsidRPr="00A34B09" w:rsidRDefault="00E27956" w:rsidP="00F1760E">
            <w:pPr>
              <w:jc w:val="center"/>
              <w:rPr>
                <w:b/>
                <w:szCs w:val="28"/>
              </w:rPr>
            </w:pPr>
          </w:p>
          <w:p w:rsidR="00E27956" w:rsidRPr="00A34B09" w:rsidRDefault="00E27956" w:rsidP="00F1760E">
            <w:pPr>
              <w:jc w:val="center"/>
              <w:rPr>
                <w:b/>
                <w:szCs w:val="28"/>
              </w:rPr>
            </w:pPr>
          </w:p>
          <w:p w:rsidR="00E27956" w:rsidRPr="00A34B09" w:rsidRDefault="00E27956" w:rsidP="00F1760E">
            <w:pPr>
              <w:jc w:val="center"/>
              <w:rPr>
                <w:b/>
                <w:szCs w:val="28"/>
              </w:rPr>
            </w:pPr>
            <w:r w:rsidRPr="00A34B09">
              <w:rPr>
                <w:b/>
                <w:szCs w:val="28"/>
              </w:rPr>
              <w:t>ПОСТАНОВЛЕНИЕ</w:t>
            </w:r>
          </w:p>
        </w:tc>
      </w:tr>
    </w:tbl>
    <w:p w:rsidR="00E27956" w:rsidRPr="00A34B09" w:rsidRDefault="00E27956" w:rsidP="00E27956">
      <w:pPr>
        <w:jc w:val="center"/>
        <w:rPr>
          <w:szCs w:val="28"/>
        </w:rPr>
      </w:pPr>
    </w:p>
    <w:p w:rsidR="00E27956" w:rsidRPr="00A34B09" w:rsidRDefault="00E27956" w:rsidP="00E27956"/>
    <w:p w:rsidR="00E27956" w:rsidRPr="00A34B09" w:rsidRDefault="009A36A2" w:rsidP="00E27956">
      <w:pPr>
        <w:jc w:val="center"/>
      </w:pPr>
      <w:r>
        <w:t>о</w:t>
      </w:r>
      <w:r w:rsidR="00C53D9A">
        <w:t xml:space="preserve">т 19 июля </w:t>
      </w:r>
      <w:r w:rsidR="00E27956" w:rsidRPr="00A34B09">
        <w:t>2016 г.</w:t>
      </w:r>
      <w:r w:rsidR="00C53D9A">
        <w:t xml:space="preserve"> № </w:t>
      </w:r>
      <w:r w:rsidR="00C51A68">
        <w:t>221</w:t>
      </w:r>
    </w:p>
    <w:p w:rsidR="00E27956" w:rsidRPr="00A34B09" w:rsidRDefault="00E27956" w:rsidP="00E27956">
      <w:pPr>
        <w:jc w:val="center"/>
      </w:pPr>
    </w:p>
    <w:p w:rsidR="00E27956" w:rsidRPr="00A34B09" w:rsidRDefault="00E27956" w:rsidP="00E27956"/>
    <w:p w:rsidR="00686BF5" w:rsidRPr="00A34B09" w:rsidRDefault="00686BF5" w:rsidP="00E27956">
      <w:pPr>
        <w:rPr>
          <w:i/>
        </w:rPr>
      </w:pPr>
    </w:p>
    <w:p w:rsidR="00E33242" w:rsidRPr="00A34B09" w:rsidRDefault="00E33242">
      <w:pPr>
        <w:autoSpaceDE w:val="0"/>
        <w:jc w:val="center"/>
        <w:rPr>
          <w:bCs/>
        </w:rPr>
      </w:pPr>
      <w:r w:rsidRPr="00A34B09">
        <w:rPr>
          <w:bCs/>
        </w:rPr>
        <w:t>Об утверждении Положения об использовании и охране</w:t>
      </w:r>
    </w:p>
    <w:p w:rsidR="00D85177" w:rsidRDefault="00E33242">
      <w:pPr>
        <w:autoSpaceDE w:val="0"/>
        <w:jc w:val="center"/>
        <w:rPr>
          <w:bCs/>
        </w:rPr>
      </w:pPr>
      <w:r w:rsidRPr="00A34B09">
        <w:rPr>
          <w:bCs/>
        </w:rPr>
        <w:t xml:space="preserve"> зеленых насаждений на территории муниципального образования</w:t>
      </w:r>
      <w:r w:rsidR="00E27956" w:rsidRPr="00A34B09">
        <w:rPr>
          <w:bCs/>
        </w:rPr>
        <w:t xml:space="preserve"> </w:t>
      </w:r>
    </w:p>
    <w:p w:rsidR="00E33242" w:rsidRPr="00A34B09" w:rsidRDefault="00E27956">
      <w:pPr>
        <w:autoSpaceDE w:val="0"/>
        <w:jc w:val="center"/>
        <w:rPr>
          <w:bCs/>
        </w:rPr>
      </w:pPr>
      <w:r w:rsidRPr="00A34B09">
        <w:rPr>
          <w:bCs/>
        </w:rPr>
        <w:t>«Городское поселение Новый Торъял»</w:t>
      </w:r>
    </w:p>
    <w:p w:rsidR="00E33242" w:rsidRPr="00A34B09" w:rsidRDefault="00E33242">
      <w:pPr>
        <w:autoSpaceDE w:val="0"/>
        <w:jc w:val="center"/>
        <w:rPr>
          <w:b/>
          <w:bCs/>
          <w:color w:val="26282F"/>
        </w:rPr>
      </w:pPr>
    </w:p>
    <w:p w:rsidR="00E33242" w:rsidRPr="00A34B09" w:rsidRDefault="00E33242">
      <w:pPr>
        <w:autoSpaceDE w:val="0"/>
        <w:ind w:firstLine="720"/>
        <w:jc w:val="both"/>
      </w:pPr>
    </w:p>
    <w:p w:rsidR="00324B22" w:rsidRPr="00A34B09" w:rsidRDefault="005642AD" w:rsidP="00E27956">
      <w:pPr>
        <w:autoSpaceDE w:val="0"/>
        <w:ind w:firstLine="720"/>
        <w:jc w:val="both"/>
        <w:rPr>
          <w:b/>
          <w:bCs/>
        </w:rPr>
      </w:pPr>
      <w:r>
        <w:t xml:space="preserve">На основании </w:t>
      </w:r>
      <w:r w:rsidR="00E33242" w:rsidRPr="00A34B09">
        <w:t>Федерального</w:t>
      </w:r>
      <w:r>
        <w:t xml:space="preserve"> </w:t>
      </w:r>
      <w:hyperlink r:id="rId5" w:history="1">
        <w:r w:rsidR="00E33242" w:rsidRPr="00A34B09">
          <w:rPr>
            <w:rStyle w:val="a3"/>
            <w:color w:val="000000"/>
            <w:u w:val="none"/>
          </w:rPr>
          <w:t>закона</w:t>
        </w:r>
      </w:hyperlink>
      <w:r>
        <w:t xml:space="preserve"> </w:t>
      </w:r>
      <w:r w:rsidR="00324B22" w:rsidRPr="00A34B09">
        <w:rPr>
          <w:color w:val="000000"/>
        </w:rPr>
        <w:t>от</w:t>
      </w:r>
      <w:r>
        <w:rPr>
          <w:color w:val="000000"/>
        </w:rPr>
        <w:t xml:space="preserve"> </w:t>
      </w:r>
      <w:r>
        <w:t>06</w:t>
      </w:r>
      <w:r w:rsidR="000B1D1E">
        <w:t xml:space="preserve"> октября </w:t>
      </w:r>
      <w:r>
        <w:t xml:space="preserve">2003 </w:t>
      </w:r>
      <w:r w:rsidR="000B1D1E">
        <w:t xml:space="preserve">г. </w:t>
      </w:r>
      <w:r w:rsidR="00E27956" w:rsidRPr="00A34B09">
        <w:t>№</w:t>
      </w:r>
      <w:r w:rsidR="00324B22" w:rsidRPr="00A34B09">
        <w:t xml:space="preserve"> 131-ФЗ </w:t>
      </w:r>
      <w:r w:rsidR="00213875">
        <w:t>«</w:t>
      </w:r>
      <w:r w:rsidR="00E33242" w:rsidRPr="00A34B09">
        <w:t>Об общих принципах организации местного самоуп</w:t>
      </w:r>
      <w:r w:rsidR="00213875">
        <w:t>равления в Российской Федерации»</w:t>
      </w:r>
      <w:r w:rsidR="00E33242" w:rsidRPr="00A34B09">
        <w:t>, Решения Собрания депутатов муниципального образования</w:t>
      </w:r>
      <w:r w:rsidR="00E27956" w:rsidRPr="00A34B09">
        <w:t xml:space="preserve"> «Городс</w:t>
      </w:r>
      <w:r w:rsidR="0009662D">
        <w:t>кое поселение Новый Торъял» от 19</w:t>
      </w:r>
      <w:r w:rsidR="000B1D1E">
        <w:t xml:space="preserve"> марта </w:t>
      </w:r>
      <w:r w:rsidR="0009662D">
        <w:t xml:space="preserve">2010 </w:t>
      </w:r>
      <w:r w:rsidR="000B1D1E">
        <w:t xml:space="preserve">г. </w:t>
      </w:r>
      <w:r w:rsidR="0009662D">
        <w:t xml:space="preserve">№ 40 </w:t>
      </w:r>
      <w:r w:rsidR="00E33242" w:rsidRPr="00A34B09">
        <w:t>«Об утверждении Правил благоустройства территории</w:t>
      </w:r>
      <w:r w:rsidR="003B1243" w:rsidRPr="00A34B09">
        <w:t xml:space="preserve"> </w:t>
      </w:r>
      <w:r w:rsidR="0009662D">
        <w:t xml:space="preserve">муниципального образования </w:t>
      </w:r>
      <w:r w:rsidR="00E27956" w:rsidRPr="00A34B09">
        <w:t>«Городское поселение Новый Торъял»</w:t>
      </w:r>
      <w:r w:rsidR="00324B22" w:rsidRPr="00A34B09">
        <w:t xml:space="preserve">, </w:t>
      </w:r>
      <w:r w:rsidR="00E27956" w:rsidRPr="00A34B09">
        <w:t>А</w:t>
      </w:r>
      <w:r w:rsidR="00324B22" w:rsidRPr="00A34B09">
        <w:t>дминистрация</w:t>
      </w:r>
      <w:r w:rsidR="00E27956" w:rsidRPr="00A34B09">
        <w:t xml:space="preserve"> муниципального образования «Городское поселение Новый Торъял»</w:t>
      </w:r>
      <w:r w:rsidR="00324B22" w:rsidRPr="00A34B09">
        <w:t>,</w:t>
      </w:r>
    </w:p>
    <w:p w:rsidR="00F1207B" w:rsidRPr="00A34B09" w:rsidRDefault="00E33242" w:rsidP="00E27956">
      <w:pPr>
        <w:autoSpaceDE w:val="0"/>
        <w:ind w:firstLine="720"/>
        <w:jc w:val="center"/>
      </w:pPr>
      <w:r w:rsidRPr="00A34B09">
        <w:t>П О С Т А Н О В Л Я Е Т :</w:t>
      </w:r>
    </w:p>
    <w:p w:rsidR="00E33242" w:rsidRPr="00A34B09" w:rsidRDefault="00E33242">
      <w:pPr>
        <w:autoSpaceDE w:val="0"/>
        <w:ind w:firstLine="720"/>
        <w:jc w:val="both"/>
      </w:pPr>
      <w:bookmarkStart w:id="0" w:name="sub_101"/>
      <w:r w:rsidRPr="00A34B09">
        <w:t xml:space="preserve">1. Утвердить прилагаемое </w:t>
      </w:r>
      <w:hyperlink r:id="rId6" w:anchor="sub_1000%23sub_1000" w:history="1">
        <w:r w:rsidRPr="00A34B09">
          <w:rPr>
            <w:rStyle w:val="a3"/>
            <w:color w:val="auto"/>
            <w:u w:val="none"/>
          </w:rPr>
          <w:t>Положение</w:t>
        </w:r>
      </w:hyperlink>
      <w:r w:rsidRPr="00A34B09">
        <w:t xml:space="preserve"> об использовании и охране зеленых насаждений на территории муниципального образования</w:t>
      </w:r>
      <w:r w:rsidR="00E27956" w:rsidRPr="00A34B09">
        <w:rPr>
          <w:i/>
        </w:rPr>
        <w:t xml:space="preserve"> </w:t>
      </w:r>
      <w:r w:rsidR="00E27956" w:rsidRPr="00A34B09">
        <w:t>«Городское поселение Новый Торъял».</w:t>
      </w:r>
    </w:p>
    <w:bookmarkEnd w:id="0"/>
    <w:p w:rsidR="00E33242" w:rsidRPr="00A34B09" w:rsidRDefault="00E33242">
      <w:pPr>
        <w:autoSpaceDE w:val="0"/>
        <w:ind w:firstLine="720"/>
        <w:jc w:val="both"/>
      </w:pPr>
      <w:r w:rsidRPr="00A34B09">
        <w:t xml:space="preserve">2. </w:t>
      </w:r>
      <w:bookmarkStart w:id="1" w:name="sub_106"/>
      <w:r w:rsidR="00C3061B">
        <w:t>Обнародовать н</w:t>
      </w:r>
      <w:r w:rsidRPr="00A34B09">
        <w:rPr>
          <w:color w:val="000000"/>
        </w:rPr>
        <w:t xml:space="preserve">астоящее постановление </w:t>
      </w:r>
      <w:r w:rsidR="00E27956" w:rsidRPr="00A34B09">
        <w:rPr>
          <w:color w:val="000000"/>
        </w:rPr>
        <w:t xml:space="preserve">на информационном стенде </w:t>
      </w:r>
      <w:r w:rsidR="0009662D">
        <w:rPr>
          <w:color w:val="000000"/>
        </w:rPr>
        <w:t xml:space="preserve">муниципального образования «Городское поселение Новый Торъял» </w:t>
      </w:r>
      <w:r w:rsidR="00C3061B">
        <w:rPr>
          <w:color w:val="000000"/>
        </w:rPr>
        <w:t xml:space="preserve">в установленном порядке </w:t>
      </w:r>
      <w:r w:rsidR="00E27956" w:rsidRPr="00A34B09">
        <w:rPr>
          <w:color w:val="000000"/>
        </w:rPr>
        <w:t xml:space="preserve">и </w:t>
      </w:r>
      <w:r w:rsidR="00C3061B">
        <w:rPr>
          <w:color w:val="000000"/>
        </w:rPr>
        <w:t xml:space="preserve">разместить </w:t>
      </w:r>
      <w:r w:rsidR="00E27956" w:rsidRPr="00A34B09">
        <w:rPr>
          <w:color w:val="000000"/>
        </w:rPr>
        <w:t>на официально</w:t>
      </w:r>
      <w:r w:rsidR="00C3061B">
        <w:rPr>
          <w:color w:val="000000"/>
        </w:rPr>
        <w:t>м</w:t>
      </w:r>
      <w:r w:rsidR="00E27956" w:rsidRPr="00A34B09">
        <w:rPr>
          <w:color w:val="000000"/>
        </w:rPr>
        <w:t xml:space="preserve"> сайте </w:t>
      </w:r>
      <w:r w:rsidRPr="00A34B09">
        <w:rPr>
          <w:color w:val="000000"/>
        </w:rPr>
        <w:t xml:space="preserve">муниципального образования </w:t>
      </w:r>
      <w:r w:rsidR="00E27956" w:rsidRPr="00A34B09">
        <w:t>«Новоторъяльский муниципальный район»</w:t>
      </w:r>
      <w:r w:rsidR="003B1243" w:rsidRPr="00A34B09">
        <w:t xml:space="preserve"> </w:t>
      </w:r>
      <w:r w:rsidRPr="00A34B09">
        <w:rPr>
          <w:color w:val="000000"/>
        </w:rPr>
        <w:t>в информационно-телекоммуникационной сети «Интернет»</w:t>
      </w:r>
      <w:r w:rsidR="00C3061B">
        <w:rPr>
          <w:color w:val="000000"/>
        </w:rPr>
        <w:t xml:space="preserve"> (по соглашению)</w:t>
      </w:r>
      <w:r w:rsidRPr="00A34B09">
        <w:rPr>
          <w:color w:val="000000"/>
        </w:rPr>
        <w:t>.</w:t>
      </w:r>
    </w:p>
    <w:p w:rsidR="00E33242" w:rsidRPr="00A34B09" w:rsidRDefault="00E33242">
      <w:pPr>
        <w:autoSpaceDE w:val="0"/>
        <w:ind w:firstLine="720"/>
        <w:jc w:val="both"/>
      </w:pPr>
      <w:r w:rsidRPr="00A34B09">
        <w:t>3. Контроль за исполнением настоящего  постановления оставляю за собой</w:t>
      </w:r>
      <w:bookmarkEnd w:id="1"/>
      <w:r w:rsidR="003B1243" w:rsidRPr="00A34B09">
        <w:t>.</w:t>
      </w:r>
    </w:p>
    <w:p w:rsidR="003B1243" w:rsidRPr="00A34B09" w:rsidRDefault="003B1243">
      <w:pPr>
        <w:autoSpaceDE w:val="0"/>
        <w:ind w:firstLine="720"/>
        <w:jc w:val="both"/>
        <w:rPr>
          <w:bCs/>
          <w:color w:val="26282F"/>
        </w:rPr>
      </w:pPr>
    </w:p>
    <w:p w:rsidR="00E27956" w:rsidRPr="00A34B09" w:rsidRDefault="00E27956" w:rsidP="00E27956">
      <w:pPr>
        <w:autoSpaceDE w:val="0"/>
        <w:jc w:val="both"/>
        <w:rPr>
          <w:bCs/>
          <w:color w:val="26282F"/>
        </w:rPr>
      </w:pPr>
    </w:p>
    <w:p w:rsidR="00E27956" w:rsidRPr="00A34B09" w:rsidRDefault="00E27956" w:rsidP="00E27956">
      <w:pPr>
        <w:autoSpaceDE w:val="0"/>
        <w:jc w:val="both"/>
        <w:rPr>
          <w:bCs/>
          <w:color w:val="26282F"/>
        </w:rPr>
      </w:pPr>
    </w:p>
    <w:p w:rsidR="00E27956" w:rsidRPr="00A34B09" w:rsidRDefault="00E33242" w:rsidP="003B1243">
      <w:pPr>
        <w:autoSpaceDE w:val="0"/>
        <w:rPr>
          <w:bCs/>
          <w:color w:val="26282F"/>
        </w:rPr>
      </w:pPr>
      <w:r w:rsidRPr="00A34B09">
        <w:rPr>
          <w:bCs/>
          <w:color w:val="26282F"/>
        </w:rPr>
        <w:t xml:space="preserve">Глава  </w:t>
      </w:r>
      <w:r w:rsidR="00324B22" w:rsidRPr="00A34B09">
        <w:rPr>
          <w:bCs/>
          <w:color w:val="26282F"/>
        </w:rPr>
        <w:t xml:space="preserve"> администрации</w:t>
      </w:r>
    </w:p>
    <w:p w:rsidR="00E27956" w:rsidRPr="00A34B09" w:rsidRDefault="00E27956" w:rsidP="003B1243">
      <w:pPr>
        <w:autoSpaceDE w:val="0"/>
        <w:rPr>
          <w:bCs/>
          <w:color w:val="26282F"/>
        </w:rPr>
      </w:pPr>
      <w:r w:rsidRPr="00A34B09">
        <w:rPr>
          <w:bCs/>
          <w:color w:val="26282F"/>
        </w:rPr>
        <w:t xml:space="preserve">муниципального образования </w:t>
      </w:r>
    </w:p>
    <w:p w:rsidR="00E33242" w:rsidRPr="00E27956" w:rsidRDefault="00E27956" w:rsidP="003B1243">
      <w:pPr>
        <w:autoSpaceDE w:val="0"/>
        <w:rPr>
          <w:bCs/>
          <w:color w:val="26282F"/>
          <w:sz w:val="28"/>
          <w:szCs w:val="28"/>
        </w:rPr>
      </w:pPr>
      <w:r w:rsidRPr="00A34B09">
        <w:rPr>
          <w:bCs/>
          <w:color w:val="26282F"/>
        </w:rPr>
        <w:t>«Городское поселение Новый Торъял»</w:t>
      </w:r>
      <w:r w:rsidR="00324B22" w:rsidRPr="00A34B09">
        <w:rPr>
          <w:bCs/>
          <w:color w:val="26282F"/>
        </w:rPr>
        <w:t xml:space="preserve"> </w:t>
      </w:r>
      <w:r w:rsidR="003B1243" w:rsidRPr="00A34B09">
        <w:rPr>
          <w:i/>
        </w:rPr>
        <w:t xml:space="preserve">                                  </w:t>
      </w:r>
      <w:r w:rsidR="00A34B09">
        <w:rPr>
          <w:i/>
        </w:rPr>
        <w:t xml:space="preserve">                  </w:t>
      </w:r>
      <w:r w:rsidR="003B1243" w:rsidRPr="00A34B09">
        <w:rPr>
          <w:i/>
        </w:rPr>
        <w:t xml:space="preserve">  </w:t>
      </w:r>
      <w:r w:rsidRPr="00A34B09">
        <w:t>А.П. Егошин</w:t>
      </w:r>
      <w:r w:rsidR="00E33242">
        <w:rPr>
          <w:bCs/>
          <w:color w:val="26282F"/>
          <w:sz w:val="28"/>
          <w:szCs w:val="28"/>
        </w:rPr>
        <w:t xml:space="preserve">                                                   </w:t>
      </w:r>
    </w:p>
    <w:p w:rsidR="00E33242" w:rsidRDefault="00E33242">
      <w:pPr>
        <w:autoSpaceDE w:val="0"/>
        <w:spacing w:before="108" w:after="108"/>
        <w:jc w:val="center"/>
        <w:rPr>
          <w:b/>
          <w:bCs/>
          <w:color w:val="26282F"/>
          <w:sz w:val="26"/>
          <w:szCs w:val="26"/>
        </w:rPr>
      </w:pPr>
    </w:p>
    <w:p w:rsidR="00A34B09" w:rsidRDefault="00A34B09">
      <w:pPr>
        <w:autoSpaceDE w:val="0"/>
        <w:spacing w:before="108" w:after="108"/>
        <w:jc w:val="center"/>
        <w:rPr>
          <w:b/>
          <w:bCs/>
          <w:color w:val="26282F"/>
          <w:sz w:val="26"/>
          <w:szCs w:val="26"/>
        </w:rPr>
      </w:pPr>
    </w:p>
    <w:p w:rsidR="00A34B09" w:rsidRDefault="00A34B09">
      <w:pPr>
        <w:autoSpaceDE w:val="0"/>
        <w:spacing w:before="108" w:after="108"/>
        <w:jc w:val="center"/>
        <w:rPr>
          <w:b/>
          <w:bCs/>
          <w:color w:val="26282F"/>
          <w:sz w:val="26"/>
          <w:szCs w:val="26"/>
        </w:rPr>
      </w:pPr>
    </w:p>
    <w:p w:rsidR="00A34B09" w:rsidRDefault="00A34B09">
      <w:pPr>
        <w:autoSpaceDE w:val="0"/>
        <w:spacing w:before="108" w:after="108"/>
        <w:jc w:val="center"/>
        <w:rPr>
          <w:b/>
          <w:bCs/>
          <w:color w:val="26282F"/>
          <w:sz w:val="26"/>
          <w:szCs w:val="26"/>
        </w:rPr>
      </w:pPr>
    </w:p>
    <w:p w:rsidR="00A34B09" w:rsidRDefault="00A34B09">
      <w:pPr>
        <w:autoSpaceDE w:val="0"/>
        <w:spacing w:before="108" w:after="108"/>
        <w:jc w:val="center"/>
        <w:rPr>
          <w:b/>
          <w:bCs/>
          <w:color w:val="26282F"/>
          <w:sz w:val="26"/>
          <w:szCs w:val="26"/>
        </w:rPr>
      </w:pPr>
    </w:p>
    <w:p w:rsidR="00A34B09" w:rsidRDefault="00A34B09">
      <w:pPr>
        <w:autoSpaceDE w:val="0"/>
        <w:spacing w:before="108" w:after="108"/>
        <w:jc w:val="center"/>
        <w:rPr>
          <w:b/>
          <w:bCs/>
          <w:color w:val="26282F"/>
          <w:sz w:val="26"/>
          <w:szCs w:val="26"/>
        </w:rPr>
      </w:pPr>
    </w:p>
    <w:p w:rsidR="00C51A68" w:rsidRDefault="00C51A68">
      <w:pPr>
        <w:autoSpaceDE w:val="0"/>
        <w:spacing w:before="108" w:after="108"/>
        <w:jc w:val="center"/>
        <w:rPr>
          <w:b/>
          <w:bCs/>
          <w:color w:val="26282F"/>
          <w:sz w:val="26"/>
          <w:szCs w:val="26"/>
        </w:rPr>
      </w:pPr>
    </w:p>
    <w:p w:rsidR="00E33242" w:rsidRPr="00E27956" w:rsidRDefault="005B296D" w:rsidP="00B40F6C">
      <w:pPr>
        <w:autoSpaceDE w:val="0"/>
        <w:ind w:left="5387"/>
        <w:jc w:val="center"/>
        <w:rPr>
          <w:bCs/>
          <w:color w:val="26282F"/>
        </w:rPr>
      </w:pPr>
      <w:r w:rsidRPr="00E27956">
        <w:rPr>
          <w:bCs/>
          <w:color w:val="26282F"/>
        </w:rPr>
        <w:lastRenderedPageBreak/>
        <w:t>УТВЕРЖДЕНО</w:t>
      </w:r>
    </w:p>
    <w:p w:rsidR="00E27956" w:rsidRPr="00E27956" w:rsidRDefault="00EE259C" w:rsidP="00B40F6C">
      <w:pPr>
        <w:autoSpaceDE w:val="0"/>
        <w:ind w:left="5387"/>
        <w:jc w:val="center"/>
        <w:rPr>
          <w:bCs/>
          <w:color w:val="26282F"/>
        </w:rPr>
      </w:pPr>
      <w:r>
        <w:rPr>
          <w:bCs/>
          <w:color w:val="26282F"/>
        </w:rPr>
        <w:t>п</w:t>
      </w:r>
      <w:r w:rsidR="00E33242" w:rsidRPr="00E27956">
        <w:rPr>
          <w:bCs/>
          <w:color w:val="26282F"/>
        </w:rPr>
        <w:t>остановлением</w:t>
      </w:r>
      <w:r w:rsidR="00E27956" w:rsidRPr="00E27956">
        <w:rPr>
          <w:bCs/>
          <w:color w:val="26282F"/>
        </w:rPr>
        <w:t xml:space="preserve"> Администрации МО «Городское</w:t>
      </w:r>
      <w:r>
        <w:rPr>
          <w:bCs/>
          <w:color w:val="26282F"/>
        </w:rPr>
        <w:t xml:space="preserve"> </w:t>
      </w:r>
      <w:r w:rsidR="00E27956" w:rsidRPr="00E27956">
        <w:rPr>
          <w:bCs/>
          <w:color w:val="26282F"/>
        </w:rPr>
        <w:t>поселение</w:t>
      </w:r>
      <w:r>
        <w:rPr>
          <w:bCs/>
          <w:color w:val="26282F"/>
        </w:rPr>
        <w:t xml:space="preserve"> Новый </w:t>
      </w:r>
      <w:r w:rsidR="00E27956" w:rsidRPr="00E27956">
        <w:rPr>
          <w:bCs/>
          <w:color w:val="26282F"/>
        </w:rPr>
        <w:t>Торъял</w:t>
      </w:r>
      <w:r>
        <w:rPr>
          <w:bCs/>
          <w:color w:val="26282F"/>
        </w:rPr>
        <w:t>»</w:t>
      </w:r>
    </w:p>
    <w:p w:rsidR="00E33242" w:rsidRPr="00E27956" w:rsidRDefault="003B1243" w:rsidP="00B40F6C">
      <w:pPr>
        <w:autoSpaceDE w:val="0"/>
        <w:ind w:left="5387"/>
        <w:jc w:val="center"/>
        <w:rPr>
          <w:bCs/>
          <w:color w:val="26282F"/>
        </w:rPr>
      </w:pPr>
      <w:r w:rsidRPr="00E27956">
        <w:t xml:space="preserve">от </w:t>
      </w:r>
      <w:r w:rsidR="00C51A68">
        <w:t>19.07.</w:t>
      </w:r>
      <w:r w:rsidR="00E27956" w:rsidRPr="00E27956">
        <w:t xml:space="preserve">2016 </w:t>
      </w:r>
      <w:r w:rsidR="00A34B09">
        <w:t>г.</w:t>
      </w:r>
      <w:r w:rsidR="00C51A68">
        <w:t xml:space="preserve"> </w:t>
      </w:r>
      <w:r w:rsidR="00E33242" w:rsidRPr="00E27956">
        <w:rPr>
          <w:bCs/>
          <w:color w:val="26282F"/>
        </w:rPr>
        <w:t>№</w:t>
      </w:r>
      <w:r w:rsidR="00E27956" w:rsidRPr="00E27956">
        <w:rPr>
          <w:bCs/>
          <w:color w:val="26282F"/>
        </w:rPr>
        <w:t xml:space="preserve"> </w:t>
      </w:r>
      <w:r w:rsidR="00C51A68">
        <w:rPr>
          <w:bCs/>
          <w:color w:val="26282F"/>
        </w:rPr>
        <w:t>221</w:t>
      </w:r>
    </w:p>
    <w:p w:rsidR="00E33242" w:rsidRDefault="00E33242" w:rsidP="005B296D">
      <w:pPr>
        <w:autoSpaceDE w:val="0"/>
        <w:ind w:left="5387"/>
        <w:jc w:val="both"/>
        <w:rPr>
          <w:bCs/>
          <w:color w:val="26282F"/>
          <w:sz w:val="28"/>
          <w:szCs w:val="28"/>
        </w:rPr>
      </w:pPr>
    </w:p>
    <w:p w:rsidR="00E33242" w:rsidRDefault="00E33242">
      <w:pPr>
        <w:autoSpaceDE w:val="0"/>
        <w:ind w:left="4820"/>
        <w:jc w:val="center"/>
        <w:rPr>
          <w:b/>
          <w:bCs/>
          <w:color w:val="26282F"/>
          <w:sz w:val="28"/>
          <w:szCs w:val="28"/>
        </w:rPr>
      </w:pPr>
    </w:p>
    <w:p w:rsidR="00E33242" w:rsidRPr="00A34B09" w:rsidRDefault="00E33242">
      <w:pPr>
        <w:autoSpaceDE w:val="0"/>
        <w:jc w:val="center"/>
        <w:rPr>
          <w:bCs/>
          <w:color w:val="26282F"/>
        </w:rPr>
      </w:pPr>
      <w:r w:rsidRPr="00A34B09">
        <w:rPr>
          <w:bCs/>
          <w:color w:val="26282F"/>
        </w:rPr>
        <w:t>Положение</w:t>
      </w:r>
      <w:r w:rsidRPr="00A34B09">
        <w:rPr>
          <w:bCs/>
          <w:color w:val="26282F"/>
        </w:rPr>
        <w:br/>
        <w:t xml:space="preserve">об использовании и охране зеленых насаждений </w:t>
      </w:r>
    </w:p>
    <w:p w:rsidR="00E33242" w:rsidRPr="00A34B09" w:rsidRDefault="00E33242">
      <w:pPr>
        <w:autoSpaceDE w:val="0"/>
        <w:jc w:val="center"/>
        <w:rPr>
          <w:bCs/>
          <w:color w:val="26282F"/>
        </w:rPr>
      </w:pPr>
      <w:r w:rsidRPr="00A34B09">
        <w:rPr>
          <w:bCs/>
          <w:color w:val="26282F"/>
        </w:rPr>
        <w:t>на территории муниципального образования</w:t>
      </w:r>
    </w:p>
    <w:p w:rsidR="00E33242" w:rsidRPr="00A34B09" w:rsidRDefault="00EE259C">
      <w:pPr>
        <w:autoSpaceDE w:val="0"/>
        <w:ind w:firstLine="720"/>
        <w:jc w:val="both"/>
      </w:pPr>
      <w:r w:rsidRPr="00A34B09">
        <w:t xml:space="preserve">                </w:t>
      </w:r>
      <w:r w:rsidR="008237FC">
        <w:t xml:space="preserve">                </w:t>
      </w:r>
      <w:r w:rsidRPr="00A34B09">
        <w:t xml:space="preserve"> «Городское поселение Новый Торъял»</w:t>
      </w:r>
    </w:p>
    <w:p w:rsidR="00EE259C" w:rsidRPr="00A34B09" w:rsidRDefault="00EE259C">
      <w:pPr>
        <w:autoSpaceDE w:val="0"/>
        <w:ind w:firstLine="720"/>
        <w:jc w:val="both"/>
      </w:pPr>
    </w:p>
    <w:p w:rsidR="00E33242" w:rsidRPr="00A34B09" w:rsidRDefault="00E33242">
      <w:pPr>
        <w:widowControl w:val="0"/>
        <w:autoSpaceDE w:val="0"/>
        <w:ind w:firstLine="540"/>
        <w:jc w:val="both"/>
      </w:pPr>
      <w:bookmarkStart w:id="2" w:name="sub_100"/>
      <w:r w:rsidRPr="00A34B09">
        <w:t xml:space="preserve">Настоящее Положение разработано в соответствии с Федеральным </w:t>
      </w:r>
      <w:hyperlink r:id="rId7" w:history="1">
        <w:r w:rsidRPr="00A34B09">
          <w:rPr>
            <w:rStyle w:val="a3"/>
            <w:color w:val="000000"/>
            <w:u w:val="none"/>
          </w:rPr>
          <w:t>законом</w:t>
        </w:r>
      </w:hyperlink>
      <w:r w:rsidRPr="00A34B09">
        <w:t xml:space="preserve"> </w:t>
      </w:r>
      <w:r w:rsidR="005642AD">
        <w:t>от</w:t>
      </w:r>
      <w:r w:rsidR="005642AD">
        <w:br/>
        <w:t xml:space="preserve"> </w:t>
      </w:r>
      <w:r w:rsidR="00D6751A">
        <w:t xml:space="preserve">6 </w:t>
      </w:r>
      <w:r w:rsidR="00EE259C" w:rsidRPr="00A34B09">
        <w:t>октября 2003 г</w:t>
      </w:r>
      <w:r w:rsidR="00C3061B">
        <w:t>.</w:t>
      </w:r>
      <w:r w:rsidR="00EE259C" w:rsidRPr="00A34B09">
        <w:t xml:space="preserve"> №</w:t>
      </w:r>
      <w:r w:rsidR="00F14C3C" w:rsidRPr="00A34B09">
        <w:t xml:space="preserve"> 131-ФЗ </w:t>
      </w:r>
      <w:r w:rsidR="00EE259C" w:rsidRPr="00A34B09">
        <w:t>«</w:t>
      </w:r>
      <w:r w:rsidRPr="00A34B09">
        <w:t>Об общих принципах организации местного самоуп</w:t>
      </w:r>
      <w:r w:rsidR="00EE259C" w:rsidRPr="00A34B09">
        <w:t>равления в Российской Федерации»</w:t>
      </w:r>
      <w:r w:rsidRPr="00A34B09">
        <w:t xml:space="preserve">, </w:t>
      </w:r>
      <w:r w:rsidR="00EE259C" w:rsidRPr="00A34B09">
        <w:t>р</w:t>
      </w:r>
      <w:r w:rsidR="00CD1D8B" w:rsidRPr="00A34B09">
        <w:t xml:space="preserve">ешением Собрания депутатов муниципального образования </w:t>
      </w:r>
      <w:r w:rsidR="00EE259C" w:rsidRPr="00A34B09">
        <w:t>«Городско</w:t>
      </w:r>
      <w:r w:rsidR="005642AD">
        <w:t>е поселение Новый Т</w:t>
      </w:r>
      <w:r w:rsidR="00D6751A">
        <w:t xml:space="preserve">оръял» от 19 марта 2010 г. № 40 </w:t>
      </w:r>
      <w:r w:rsidR="00CD1D8B" w:rsidRPr="00A34B09">
        <w:t>«Об утверждении Правил благоустройства территории</w:t>
      </w:r>
      <w:r w:rsidR="00EE259C" w:rsidRPr="00A34B09">
        <w:t xml:space="preserve"> муниципального образования «Городское поселение Новый Торъял»</w:t>
      </w:r>
      <w:r w:rsidRPr="00A34B09">
        <w:t xml:space="preserve"> и регулирует правоотношения по вопросам использования, сохранения и восстановления зеленых насаждений на территории муниципального образования </w:t>
      </w:r>
      <w:r w:rsidR="00EE259C" w:rsidRPr="00A34B09">
        <w:t>«Городское поселение Новый Торъял».</w:t>
      </w:r>
    </w:p>
    <w:p w:rsidR="00CD1D8B" w:rsidRPr="00A34B09" w:rsidRDefault="00CD1D8B">
      <w:pPr>
        <w:widowControl w:val="0"/>
        <w:autoSpaceDE w:val="0"/>
        <w:ind w:firstLine="540"/>
        <w:jc w:val="both"/>
        <w:rPr>
          <w:b/>
          <w:bCs/>
          <w:color w:val="26282F"/>
        </w:rPr>
      </w:pPr>
    </w:p>
    <w:p w:rsidR="00E33242" w:rsidRPr="00C32704" w:rsidRDefault="00E33242">
      <w:pPr>
        <w:autoSpaceDE w:val="0"/>
        <w:spacing w:before="108" w:after="108"/>
        <w:jc w:val="center"/>
        <w:rPr>
          <w:b/>
        </w:rPr>
      </w:pPr>
      <w:r w:rsidRPr="00C32704">
        <w:rPr>
          <w:b/>
          <w:bCs/>
          <w:color w:val="26282F"/>
        </w:rPr>
        <w:t>Глава 1. Общие положения</w:t>
      </w:r>
    </w:p>
    <w:bookmarkEnd w:id="2"/>
    <w:p w:rsidR="00E33242" w:rsidRPr="00C32704" w:rsidRDefault="00E33242">
      <w:pPr>
        <w:autoSpaceDE w:val="0"/>
        <w:ind w:firstLine="720"/>
        <w:jc w:val="both"/>
        <w:rPr>
          <w:b/>
        </w:rPr>
      </w:pPr>
    </w:p>
    <w:p w:rsidR="00E33242" w:rsidRPr="00C32704" w:rsidRDefault="00E33242" w:rsidP="00BA46CA">
      <w:pPr>
        <w:autoSpaceDE w:val="0"/>
        <w:rPr>
          <w:b/>
        </w:rPr>
      </w:pPr>
      <w:r w:rsidRPr="00C32704">
        <w:rPr>
          <w:b/>
          <w:bCs/>
          <w:color w:val="26282F"/>
        </w:rPr>
        <w:t>Статья 1.</w:t>
      </w:r>
      <w:r w:rsidRPr="00C32704">
        <w:rPr>
          <w:b/>
        </w:rPr>
        <w:t xml:space="preserve"> Основные понятия</w:t>
      </w:r>
    </w:p>
    <w:p w:rsidR="00E33242" w:rsidRPr="00A34B09" w:rsidRDefault="00E33242" w:rsidP="00B116EC">
      <w:pPr>
        <w:autoSpaceDE w:val="0"/>
        <w:ind w:firstLine="709"/>
        <w:jc w:val="both"/>
        <w:rPr>
          <w:b/>
          <w:bCs/>
          <w:color w:val="26282F"/>
        </w:rPr>
      </w:pPr>
      <w:r w:rsidRPr="00A34B09">
        <w:t>Для целей настоящего Положения устанавливаются следующие основные понятия:</w:t>
      </w:r>
    </w:p>
    <w:p w:rsidR="00E33242" w:rsidRPr="00A34B09" w:rsidRDefault="00E33242" w:rsidP="00B116EC">
      <w:pPr>
        <w:autoSpaceDE w:val="0"/>
        <w:ind w:firstLine="709"/>
        <w:jc w:val="both"/>
        <w:rPr>
          <w:b/>
          <w:bCs/>
          <w:color w:val="26282F"/>
        </w:rPr>
      </w:pPr>
      <w:r w:rsidRPr="00A34B09">
        <w:rPr>
          <w:bCs/>
          <w:color w:val="26282F"/>
        </w:rPr>
        <w:t>Дерево</w:t>
      </w:r>
      <w:r w:rsidRPr="00A34B09">
        <w:t xml:space="preserve"> - многолетнее растение с четко выраженным стволом, несущими боковыми ветвями и верхушечным побегом. Если дерево имеет несколько стволов, то в расчетах каждый ствол учитывается отдельно.</w:t>
      </w:r>
    </w:p>
    <w:p w:rsidR="00E33242" w:rsidRPr="00A34B09" w:rsidRDefault="00E33242" w:rsidP="00B116EC">
      <w:pPr>
        <w:autoSpaceDE w:val="0"/>
        <w:ind w:firstLine="709"/>
        <w:jc w:val="both"/>
        <w:rPr>
          <w:b/>
          <w:bCs/>
          <w:color w:val="26282F"/>
        </w:rPr>
      </w:pPr>
      <w:r w:rsidRPr="00A34B09">
        <w:rPr>
          <w:bCs/>
          <w:color w:val="26282F"/>
        </w:rPr>
        <w:t>Естественный травяной покров</w:t>
      </w:r>
      <w:r w:rsidRPr="00A34B09">
        <w:t xml:space="preserve"> - травянистая растительность естественного происхождения.</w:t>
      </w:r>
    </w:p>
    <w:p w:rsidR="00E33242" w:rsidRPr="00A34B09" w:rsidRDefault="00E33242" w:rsidP="00B116EC">
      <w:pPr>
        <w:autoSpaceDE w:val="0"/>
        <w:ind w:firstLine="709"/>
        <w:jc w:val="both"/>
        <w:rPr>
          <w:b/>
          <w:bCs/>
          <w:color w:val="26282F"/>
        </w:rPr>
      </w:pPr>
      <w:r w:rsidRPr="00A34B09">
        <w:rPr>
          <w:bCs/>
          <w:color w:val="26282F"/>
        </w:rPr>
        <w:t>Зеленые насаждения</w:t>
      </w:r>
      <w:r w:rsidRPr="00A34B09">
        <w:t xml:space="preserve"> - древесно-кустарниковая и травянистая растительность естественного и искусственного происхождения.</w:t>
      </w:r>
    </w:p>
    <w:p w:rsidR="00E33242" w:rsidRPr="00A34B09" w:rsidRDefault="00E33242" w:rsidP="00B116EC">
      <w:pPr>
        <w:autoSpaceDE w:val="0"/>
        <w:ind w:firstLine="709"/>
        <w:jc w:val="both"/>
        <w:rPr>
          <w:b/>
          <w:bCs/>
          <w:color w:val="26282F"/>
        </w:rPr>
      </w:pPr>
      <w:bookmarkStart w:id="3" w:name="sub_1006"/>
      <w:r w:rsidRPr="00A34B09">
        <w:rPr>
          <w:bCs/>
          <w:color w:val="26282F"/>
        </w:rPr>
        <w:t>Зеленый фонд</w:t>
      </w:r>
      <w:r w:rsidRPr="00A34B09">
        <w:t xml:space="preserve"> - совокупность озелененных территорий в черте поселения, выполняющих </w:t>
      </w:r>
      <w:proofErr w:type="spellStart"/>
      <w:r w:rsidRPr="00A34B09">
        <w:t>средозащитные</w:t>
      </w:r>
      <w:proofErr w:type="spellEnd"/>
      <w:r w:rsidRPr="00A34B09">
        <w:t xml:space="preserve"> (</w:t>
      </w:r>
      <w:proofErr w:type="spellStart"/>
      <w:r w:rsidRPr="00A34B09">
        <w:t>средообразующие</w:t>
      </w:r>
      <w:proofErr w:type="spellEnd"/>
      <w:r w:rsidRPr="00A34B09">
        <w:t>, экологические), санитарно-гигиенические функции.</w:t>
      </w:r>
    </w:p>
    <w:bookmarkEnd w:id="3"/>
    <w:p w:rsidR="00E33242" w:rsidRPr="00A34B09" w:rsidRDefault="00E33242" w:rsidP="00B116EC">
      <w:pPr>
        <w:autoSpaceDE w:val="0"/>
        <w:ind w:firstLine="709"/>
        <w:jc w:val="both"/>
        <w:rPr>
          <w:b/>
          <w:bCs/>
          <w:color w:val="26282F"/>
        </w:rPr>
      </w:pPr>
      <w:r w:rsidRPr="00A34B09">
        <w:rPr>
          <w:bCs/>
          <w:color w:val="26282F"/>
        </w:rPr>
        <w:t>Зеленый массив</w:t>
      </w:r>
      <w:r w:rsidRPr="00A34B09">
        <w:t xml:space="preserve"> - участок земли, занятый зелеными насаждениями, насчитывающий не менее 20 экземпляров взрослых деревьев, образующих единый полог.</w:t>
      </w:r>
    </w:p>
    <w:p w:rsidR="00E33242" w:rsidRPr="00A34B09" w:rsidRDefault="00E33242" w:rsidP="00B116EC">
      <w:pPr>
        <w:autoSpaceDE w:val="0"/>
        <w:ind w:firstLine="709"/>
        <w:jc w:val="both"/>
        <w:rPr>
          <w:b/>
          <w:bCs/>
          <w:color w:val="26282F"/>
        </w:rPr>
      </w:pPr>
      <w:r w:rsidRPr="00A34B09">
        <w:rPr>
          <w:bCs/>
          <w:color w:val="26282F"/>
        </w:rPr>
        <w:t>Инвентаризация зеленых насаждений</w:t>
      </w:r>
      <w:r w:rsidRPr="00A34B09">
        <w:t xml:space="preserve"> - детальное обследование зеленых насаждений. Включает в себя учет и оценку древесно-кустарниковых растений, газонов, цветников, состоит из инвентаризационной ведомости (ведомости учета растений) и инвентаризационного плана.</w:t>
      </w:r>
    </w:p>
    <w:p w:rsidR="00E33242" w:rsidRPr="00A34B09" w:rsidRDefault="00E33242" w:rsidP="00B116EC">
      <w:pPr>
        <w:autoSpaceDE w:val="0"/>
        <w:ind w:firstLine="709"/>
        <w:jc w:val="both"/>
        <w:rPr>
          <w:b/>
          <w:bCs/>
          <w:color w:val="26282F"/>
        </w:rPr>
      </w:pPr>
      <w:r w:rsidRPr="00A34B09">
        <w:rPr>
          <w:bCs/>
          <w:color w:val="26282F"/>
        </w:rPr>
        <w:t>Компенсационное озеленение</w:t>
      </w:r>
      <w:r w:rsidRPr="00A34B09">
        <w:t xml:space="preserve"> - создание зеленых насаждений взамен поврежденных или уничтоженных в границах отведенного земельного участка.</w:t>
      </w:r>
    </w:p>
    <w:p w:rsidR="00E33242" w:rsidRPr="00A34B09" w:rsidRDefault="00E33242" w:rsidP="00B116EC">
      <w:pPr>
        <w:autoSpaceDE w:val="0"/>
        <w:ind w:firstLine="709"/>
        <w:jc w:val="both"/>
        <w:rPr>
          <w:b/>
          <w:bCs/>
          <w:color w:val="26282F"/>
        </w:rPr>
      </w:pPr>
      <w:r w:rsidRPr="00A34B09">
        <w:rPr>
          <w:bCs/>
          <w:color w:val="26282F"/>
        </w:rPr>
        <w:t>Компенсационная стоимость</w:t>
      </w:r>
      <w:r w:rsidRPr="00A34B09">
        <w:t xml:space="preserve"> - стоимостная оценка конкретных зеленых насаждений, устанавливаемая для определения их ценности при повреждении или уничтожении, включая расходы на создание и содержание зеленых насаждений, учитывающая их местоположение, фактическое состояние, экологическую и социальную значимость зеленых насаждений.</w:t>
      </w:r>
    </w:p>
    <w:p w:rsidR="00E33242" w:rsidRPr="00A34B09" w:rsidRDefault="00E33242" w:rsidP="00B116EC">
      <w:pPr>
        <w:autoSpaceDE w:val="0"/>
        <w:ind w:firstLine="709"/>
        <w:jc w:val="both"/>
        <w:rPr>
          <w:b/>
          <w:bCs/>
          <w:color w:val="26282F"/>
        </w:rPr>
      </w:pPr>
      <w:r w:rsidRPr="00A34B09">
        <w:rPr>
          <w:bCs/>
          <w:color w:val="26282F"/>
        </w:rPr>
        <w:t>Кустарник</w:t>
      </w:r>
      <w:r w:rsidRPr="00A34B09">
        <w:t xml:space="preserve"> - многолетнее растение, ветвящееся у самой поверхности почвы (в отличие от деревьев) и не имеющее во взрослом состоянии главного ствола. Высота кустарника не превышает 4-6 м.</w:t>
      </w:r>
    </w:p>
    <w:p w:rsidR="00E33242" w:rsidRPr="00A34B09" w:rsidRDefault="00E33242" w:rsidP="00B116EC">
      <w:pPr>
        <w:autoSpaceDE w:val="0"/>
        <w:ind w:firstLine="709"/>
        <w:jc w:val="both"/>
        <w:rPr>
          <w:b/>
          <w:bCs/>
          <w:color w:val="26282F"/>
        </w:rPr>
      </w:pPr>
      <w:r w:rsidRPr="00A34B09">
        <w:rPr>
          <w:bCs/>
          <w:color w:val="26282F"/>
        </w:rPr>
        <w:lastRenderedPageBreak/>
        <w:t>Озелененные территории</w:t>
      </w:r>
      <w:r w:rsidRPr="00A34B09">
        <w:t xml:space="preserve"> - участки земли, на которых располагаются растительность естественного происхождения и искусственно созданные садово-парковые комплексы и объекты ландшафтной архитектуры.</w:t>
      </w:r>
    </w:p>
    <w:p w:rsidR="00E33242" w:rsidRPr="00A34B09" w:rsidRDefault="00E33242" w:rsidP="00B116EC">
      <w:pPr>
        <w:autoSpaceDE w:val="0"/>
        <w:ind w:firstLine="709"/>
        <w:jc w:val="both"/>
        <w:rPr>
          <w:b/>
          <w:bCs/>
          <w:color w:val="26282F"/>
        </w:rPr>
      </w:pPr>
      <w:r w:rsidRPr="00A34B09">
        <w:rPr>
          <w:bCs/>
          <w:color w:val="26282F"/>
        </w:rPr>
        <w:t>Охрана зеленых насаждений</w:t>
      </w:r>
      <w:r w:rsidRPr="00A34B09">
        <w:t xml:space="preserve"> - система правовых, организационных и экономических мер, направленных на создание, охрану и воспроизводство зеленых насаждений, озелененных территорий.</w:t>
      </w:r>
    </w:p>
    <w:p w:rsidR="00E33242" w:rsidRPr="00A34B09" w:rsidRDefault="00E33242" w:rsidP="00B116EC">
      <w:pPr>
        <w:autoSpaceDE w:val="0"/>
        <w:ind w:firstLine="709"/>
        <w:jc w:val="both"/>
        <w:rPr>
          <w:b/>
          <w:bCs/>
          <w:color w:val="26282F"/>
        </w:rPr>
      </w:pPr>
      <w:r w:rsidRPr="00A34B09">
        <w:rPr>
          <w:bCs/>
          <w:color w:val="26282F"/>
        </w:rPr>
        <w:t>Повреждение зеленых насаждений</w:t>
      </w:r>
      <w:r w:rsidRPr="00A34B09">
        <w:t xml:space="preserve"> - причинение вреда кроне, стволу, корневой системе растений, не влекущее прекращения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E33242" w:rsidRPr="00A34B09" w:rsidRDefault="00E33242" w:rsidP="00B116EC">
      <w:pPr>
        <w:autoSpaceDE w:val="0"/>
        <w:ind w:firstLine="709"/>
        <w:jc w:val="both"/>
        <w:rPr>
          <w:b/>
          <w:bCs/>
          <w:color w:val="26282F"/>
        </w:rPr>
      </w:pPr>
      <w:r w:rsidRPr="00A34B09">
        <w:rPr>
          <w:bCs/>
          <w:color w:val="26282F"/>
        </w:rPr>
        <w:t>Реконструкция зеленых насаждений</w:t>
      </w:r>
      <w:r w:rsidRPr="00A34B09">
        <w:t xml:space="preserve"> - комплекс агротехнических мероприятий, направленный на повышение функциональной эффективности и эстетической выразительности зеленых насаждений, связанный с проведением обрезки крон деревьев, стрижки кустарников, омоложением древесных растений, удалением (выборкой) растений, посадкой, подсадкой или пересадкой растений, восстановлением плодородия почвы, посевом газона, высадкой цветочных культур и др.</w:t>
      </w:r>
    </w:p>
    <w:p w:rsidR="00E33242" w:rsidRPr="00A34B09" w:rsidRDefault="00E33242" w:rsidP="00B116EC">
      <w:pPr>
        <w:autoSpaceDE w:val="0"/>
        <w:ind w:firstLine="709"/>
        <w:jc w:val="both"/>
      </w:pPr>
      <w:r w:rsidRPr="00A34B09">
        <w:rPr>
          <w:bCs/>
          <w:color w:val="26282F"/>
        </w:rPr>
        <w:t>Уничтожение зеленых насаждений</w:t>
      </w:r>
      <w:r w:rsidRPr="00A34B09">
        <w:t xml:space="preserve"> - повреждение и (или) вырубка (снос) зеленых насаждений, повлекшее прекращение роста.</w:t>
      </w:r>
    </w:p>
    <w:p w:rsidR="00E33242" w:rsidRPr="00A34B09" w:rsidRDefault="00E33242" w:rsidP="00B116EC">
      <w:pPr>
        <w:autoSpaceDE w:val="0"/>
        <w:ind w:firstLine="709"/>
        <w:jc w:val="both"/>
      </w:pPr>
    </w:p>
    <w:p w:rsidR="00E33242" w:rsidRPr="00C32704" w:rsidRDefault="00E33242" w:rsidP="00BA46CA">
      <w:pPr>
        <w:autoSpaceDE w:val="0"/>
        <w:ind w:firstLine="709"/>
        <w:rPr>
          <w:b/>
        </w:rPr>
      </w:pPr>
      <w:r w:rsidRPr="00C32704">
        <w:rPr>
          <w:b/>
          <w:bCs/>
          <w:color w:val="26282F"/>
        </w:rPr>
        <w:t>Статья 2.</w:t>
      </w:r>
      <w:r w:rsidRPr="00C32704">
        <w:rPr>
          <w:b/>
        </w:rPr>
        <w:t xml:space="preserve"> Использование зеленых насаждений</w:t>
      </w:r>
    </w:p>
    <w:p w:rsidR="00E33242" w:rsidRPr="00A34B09" w:rsidRDefault="00E33242" w:rsidP="00B116EC">
      <w:pPr>
        <w:autoSpaceDE w:val="0"/>
        <w:ind w:firstLine="709"/>
        <w:jc w:val="both"/>
      </w:pPr>
      <w:bookmarkStart w:id="4" w:name="sub_201"/>
      <w:r w:rsidRPr="00A34B09">
        <w:t>Зеленые насаждения, расположенные на территории муниципального образования</w:t>
      </w:r>
      <w:r w:rsidR="00CD1D8B" w:rsidRPr="00A34B09">
        <w:t xml:space="preserve"> </w:t>
      </w:r>
      <w:r w:rsidR="00AB2D85" w:rsidRPr="00A34B09">
        <w:t>«Городское поселение Новый Торъял»</w:t>
      </w:r>
      <w:r w:rsidRPr="00A34B09">
        <w:t xml:space="preserve"> являются собственностью муниципального образования </w:t>
      </w:r>
      <w:r w:rsidR="00AB2D85" w:rsidRPr="00A34B09">
        <w:t xml:space="preserve">«Городское поселение Новый Торъял» </w:t>
      </w:r>
      <w:r w:rsidRPr="00A34B09">
        <w:t xml:space="preserve">(за исключением зеленых насаждений, расположенных на земельных участках, не находящихся в ведении муниципального образования </w:t>
      </w:r>
      <w:r w:rsidR="00AB2D85" w:rsidRPr="00A34B09">
        <w:t>«Городское поселение Новый Торъял»</w:t>
      </w:r>
      <w:r w:rsidRPr="00A34B09">
        <w:t xml:space="preserve"> и земельных участках, находящихся в частной и государственной собственности).</w:t>
      </w:r>
    </w:p>
    <w:bookmarkEnd w:id="4"/>
    <w:p w:rsidR="00E33242" w:rsidRPr="00A34B09" w:rsidRDefault="00E33242" w:rsidP="00B116EC">
      <w:pPr>
        <w:autoSpaceDE w:val="0"/>
        <w:ind w:firstLine="709"/>
        <w:jc w:val="both"/>
      </w:pPr>
      <w:r w:rsidRPr="00A34B09">
        <w:t xml:space="preserve">Использование зеленых насаждений предусматривает систему мероприятий, обеспечивающих сохранение и </w:t>
      </w:r>
      <w:r w:rsidRPr="00C3061B">
        <w:t>развитие зеленого фонда муниципального образования</w:t>
      </w:r>
      <w:r w:rsidR="00AB2D85" w:rsidRPr="00C3061B">
        <w:rPr>
          <w:i/>
        </w:rPr>
        <w:t xml:space="preserve"> </w:t>
      </w:r>
      <w:r w:rsidR="00AB2D85" w:rsidRPr="00C3061B">
        <w:t>«Городское поселение Новый Торъял»</w:t>
      </w:r>
      <w:r w:rsidR="00CD1D8B" w:rsidRPr="00C3061B">
        <w:t>.</w:t>
      </w:r>
      <w:r w:rsidR="00CD1D8B" w:rsidRPr="00A34B09">
        <w:t xml:space="preserve"> </w:t>
      </w:r>
    </w:p>
    <w:p w:rsidR="00E33242" w:rsidRPr="00A34B09" w:rsidRDefault="00E33242" w:rsidP="00B116EC">
      <w:pPr>
        <w:autoSpaceDE w:val="0"/>
        <w:ind w:firstLine="709"/>
        <w:jc w:val="both"/>
      </w:pPr>
      <w:r w:rsidRPr="00A34B09">
        <w:t>Использование озелененных территорий и зеленых массивов, несовместимое с обеспечением жизнедеятельности зеленых насаждений, не допускается.</w:t>
      </w:r>
    </w:p>
    <w:p w:rsidR="00E33242" w:rsidRPr="00A34B09" w:rsidRDefault="00E33242" w:rsidP="00B116EC">
      <w:pPr>
        <w:autoSpaceDE w:val="0"/>
        <w:ind w:firstLine="709"/>
        <w:jc w:val="both"/>
      </w:pPr>
      <w:r w:rsidRPr="00A34B09">
        <w:t xml:space="preserve">Развитие озелененных территорий производится в соответствии с </w:t>
      </w:r>
      <w:hyperlink r:id="rId8" w:history="1">
        <w:r w:rsidRPr="00A229E1">
          <w:rPr>
            <w:rStyle w:val="a3"/>
            <w:color w:val="auto"/>
            <w:u w:val="none"/>
          </w:rPr>
          <w:t>Генеральным планом</w:t>
        </w:r>
      </w:hyperlink>
      <w:r w:rsidRPr="00A229E1">
        <w:t xml:space="preserve"> и </w:t>
      </w:r>
      <w:hyperlink r:id="rId9" w:history="1">
        <w:r w:rsidRPr="00A229E1">
          <w:rPr>
            <w:rStyle w:val="a3"/>
            <w:color w:val="auto"/>
            <w:u w:val="none"/>
          </w:rPr>
          <w:t>Правилами</w:t>
        </w:r>
      </w:hyperlink>
      <w:r w:rsidRPr="00A229E1">
        <w:t xml:space="preserve"> землепользования и застройки муниципального образования </w:t>
      </w:r>
      <w:r w:rsidR="00AB2D85" w:rsidRPr="00A229E1">
        <w:t>«Городское поселение Новый Торъял».</w:t>
      </w:r>
      <w:r w:rsidR="00C3061B" w:rsidRPr="00A229E1">
        <w:t xml:space="preserve"> </w:t>
      </w:r>
    </w:p>
    <w:p w:rsidR="00E33242" w:rsidRPr="00A34B09" w:rsidRDefault="00E33242" w:rsidP="00B116EC">
      <w:pPr>
        <w:autoSpaceDE w:val="0"/>
        <w:ind w:firstLine="709"/>
        <w:jc w:val="both"/>
      </w:pPr>
    </w:p>
    <w:p w:rsidR="00E33242" w:rsidRPr="00C32704" w:rsidRDefault="00E33242" w:rsidP="00BA46CA">
      <w:pPr>
        <w:autoSpaceDE w:val="0"/>
        <w:ind w:firstLine="709"/>
        <w:rPr>
          <w:b/>
        </w:rPr>
      </w:pPr>
      <w:bookmarkStart w:id="5" w:name="sub_3"/>
      <w:r w:rsidRPr="00C32704">
        <w:rPr>
          <w:b/>
          <w:bCs/>
          <w:color w:val="26282F"/>
        </w:rPr>
        <w:t>Статья 3.</w:t>
      </w:r>
      <w:r w:rsidRPr="00C32704">
        <w:rPr>
          <w:b/>
        </w:rPr>
        <w:t xml:space="preserve"> Основные принципы охраны зеленых насаждений</w:t>
      </w:r>
    </w:p>
    <w:bookmarkEnd w:id="5"/>
    <w:p w:rsidR="00E33242" w:rsidRPr="00A34B09" w:rsidRDefault="00E33242" w:rsidP="00B116EC">
      <w:pPr>
        <w:autoSpaceDE w:val="0"/>
        <w:ind w:firstLine="709"/>
        <w:jc w:val="both"/>
      </w:pPr>
      <w:r w:rsidRPr="00A34B09">
        <w:t>Охране подлежат зеленые насаждения, расположенные на территории муниципального образования</w:t>
      </w:r>
      <w:r w:rsidR="00AB2D85" w:rsidRPr="00A34B09">
        <w:rPr>
          <w:i/>
        </w:rPr>
        <w:t xml:space="preserve"> </w:t>
      </w:r>
      <w:r w:rsidR="00AB2D85" w:rsidRPr="00A34B09">
        <w:t>«Городское поселение Новый Торъял»</w:t>
      </w:r>
      <w:r w:rsidRPr="00A34B09">
        <w:t>.</w:t>
      </w:r>
    </w:p>
    <w:p w:rsidR="00E33242" w:rsidRPr="00A34B09" w:rsidRDefault="00E33242" w:rsidP="00B116EC">
      <w:pPr>
        <w:widowControl w:val="0"/>
        <w:autoSpaceDE w:val="0"/>
        <w:ind w:firstLine="709"/>
        <w:jc w:val="both"/>
      </w:pPr>
      <w:r w:rsidRPr="00A34B09">
        <w:t>Работы, связанные с проведением агротехнических мероприятий, сносом, посадкой, пересадкой, санитарными рубками, подрезкой и любыми другими видами реконструкции зеленых насаждений, осуществляются на закрепленных территориях орган</w:t>
      </w:r>
      <w:r w:rsidR="00AB2D85" w:rsidRPr="00A34B09">
        <w:t xml:space="preserve">изациями, </w:t>
      </w:r>
      <w:r w:rsidR="00AB2D85" w:rsidRPr="00BF7C30">
        <w:t>определяемыми А</w:t>
      </w:r>
      <w:r w:rsidRPr="00BF7C30">
        <w:t>дминистраци</w:t>
      </w:r>
      <w:r w:rsidR="00C3061B" w:rsidRPr="00BF7C30">
        <w:t>ей</w:t>
      </w:r>
      <w:r w:rsidRPr="00BF7C30">
        <w:t xml:space="preserve"> муниципального образования</w:t>
      </w:r>
      <w:r w:rsidR="00AB2D85" w:rsidRPr="00BF7C30">
        <w:rPr>
          <w:i/>
        </w:rPr>
        <w:t xml:space="preserve"> </w:t>
      </w:r>
      <w:r w:rsidR="00AB2D85" w:rsidRPr="00BF7C30">
        <w:t>«Городское поселение Новый Торъял»</w:t>
      </w:r>
      <w:r w:rsidR="00C3061B" w:rsidRPr="00BF7C30">
        <w:t xml:space="preserve"> в соответствии с </w:t>
      </w:r>
      <w:r w:rsidR="00E12838" w:rsidRPr="00BF7C30">
        <w:t xml:space="preserve">Федеральным законом от 05 апреля 2013 г. № 44-ФЗ </w:t>
      </w:r>
      <w:r w:rsidR="00E12838" w:rsidRPr="00BF7C30">
        <w:br/>
        <w:t>«О контрактной системе в сфере закупок товаров, работ, услуг для обеспечения государственных и муниципальных нужд», а также иным законодательством, регулирующим отношения в сфере закупок.</w:t>
      </w:r>
    </w:p>
    <w:p w:rsidR="00E33242" w:rsidRPr="00A34B09" w:rsidRDefault="00E33242" w:rsidP="00B116EC">
      <w:pPr>
        <w:widowControl w:val="0"/>
        <w:autoSpaceDE w:val="0"/>
        <w:ind w:firstLine="709"/>
        <w:jc w:val="both"/>
      </w:pPr>
      <w:r w:rsidRPr="00A34B09">
        <w:t xml:space="preserve">Хозяйственная и иная деятельность осуществляется с соблюдением требований по охране зеленых насаждений, установленных законодательством Российской Федерации, законодательством Республики Марий Эл. Проектная документация на организацию строительной, хозяйственной и иной деятельности должна содержать полные и достоверные сведения о состоянии зеленых насаждений, </w:t>
      </w:r>
      <w:proofErr w:type="spellStart"/>
      <w:r w:rsidRPr="00A34B09">
        <w:t>подеревную</w:t>
      </w:r>
      <w:proofErr w:type="spellEnd"/>
      <w:r w:rsidRPr="00A34B09">
        <w:t xml:space="preserve"> съемку всех зеленых </w:t>
      </w:r>
      <w:r w:rsidRPr="00A34B09">
        <w:lastRenderedPageBreak/>
        <w:t>насаждений, находящихся в области предполагаемого строительства, и полную оценку воздействия проектируемого объекта на зеленые насаждения.</w:t>
      </w:r>
    </w:p>
    <w:p w:rsidR="00E33242" w:rsidRPr="00A34B09" w:rsidRDefault="00E33242" w:rsidP="00B116EC">
      <w:pPr>
        <w:autoSpaceDE w:val="0"/>
        <w:ind w:firstLine="709"/>
        <w:jc w:val="both"/>
      </w:pPr>
    </w:p>
    <w:p w:rsidR="00E33242" w:rsidRPr="00C32704" w:rsidRDefault="00E33242" w:rsidP="00BA46CA">
      <w:pPr>
        <w:autoSpaceDE w:val="0"/>
        <w:ind w:firstLine="709"/>
        <w:rPr>
          <w:b/>
        </w:rPr>
      </w:pPr>
      <w:bookmarkStart w:id="6" w:name="sub_4"/>
      <w:r w:rsidRPr="00C32704">
        <w:rPr>
          <w:b/>
          <w:bCs/>
          <w:color w:val="26282F"/>
        </w:rPr>
        <w:t>Статья 4.</w:t>
      </w:r>
      <w:r w:rsidRPr="00C32704">
        <w:rPr>
          <w:b/>
        </w:rPr>
        <w:t xml:space="preserve"> Вырубка деревьев, кустарников и уничтожение (повреждение) искусственной и естестве</w:t>
      </w:r>
      <w:r w:rsidR="00C32704">
        <w:rPr>
          <w:b/>
        </w:rPr>
        <w:t>нной травянистой растительности</w:t>
      </w:r>
    </w:p>
    <w:bookmarkEnd w:id="6"/>
    <w:p w:rsidR="00E33242" w:rsidRPr="00A34B09" w:rsidRDefault="00E33242" w:rsidP="00B116EC">
      <w:pPr>
        <w:autoSpaceDE w:val="0"/>
        <w:ind w:firstLine="709"/>
        <w:jc w:val="both"/>
      </w:pPr>
      <w:r w:rsidRPr="00A34B09">
        <w:t>Вырубка деревьев, кустарников и уничтожение (повреждение) естественной и искусственной травянистой растительности при выполнении требований настоящего Положения, могут быть разрешены в случаях:</w:t>
      </w:r>
    </w:p>
    <w:p w:rsidR="00E33242" w:rsidRPr="00A34B09" w:rsidRDefault="00E33242" w:rsidP="00B116EC">
      <w:pPr>
        <w:autoSpaceDE w:val="0"/>
        <w:ind w:firstLine="709"/>
        <w:jc w:val="both"/>
      </w:pPr>
      <w:r w:rsidRPr="00A34B09">
        <w:t>- реализации проектов строительства объектов капитального строительства и размещения временных построек;</w:t>
      </w:r>
    </w:p>
    <w:p w:rsidR="00E33242" w:rsidRPr="00A34B09" w:rsidRDefault="00E33242" w:rsidP="00B116EC">
      <w:pPr>
        <w:autoSpaceDE w:val="0"/>
        <w:ind w:firstLine="709"/>
        <w:jc w:val="both"/>
      </w:pPr>
      <w:r w:rsidRPr="00A34B09">
        <w:t>- проведения реконструкции зеленых насаждений;</w:t>
      </w:r>
    </w:p>
    <w:p w:rsidR="00E33242" w:rsidRPr="00A34B09" w:rsidRDefault="00E33242" w:rsidP="00B116EC">
      <w:pPr>
        <w:autoSpaceDE w:val="0"/>
        <w:ind w:firstLine="709"/>
        <w:jc w:val="both"/>
      </w:pPr>
      <w:r w:rsidRPr="00A34B09">
        <w:t>- восстановления по заключению органов Федеральной службы по надзору в сфере защиты прав потребителей и благополучия человека по Республике Марий Эл нормативного светового режима в жилых помещениях и помещениях общественных зданий;</w:t>
      </w:r>
    </w:p>
    <w:p w:rsidR="00E33242" w:rsidRPr="00A34B09" w:rsidRDefault="00E33242" w:rsidP="00B116EC">
      <w:pPr>
        <w:autoSpaceDE w:val="0"/>
        <w:ind w:firstLine="709"/>
        <w:jc w:val="both"/>
      </w:pPr>
      <w:r w:rsidRPr="00A34B09">
        <w:t xml:space="preserve">- ликвидации </w:t>
      </w:r>
      <w:r w:rsidR="00E12838" w:rsidRPr="00AB4A27">
        <w:t>(предупреждению)</w:t>
      </w:r>
      <w:r w:rsidR="00E12838">
        <w:t xml:space="preserve"> </w:t>
      </w:r>
      <w:r w:rsidRPr="00A34B09">
        <w:t>аварийных и чрезвычайных ситуаций;</w:t>
      </w:r>
    </w:p>
    <w:p w:rsidR="00E33242" w:rsidRPr="00A34B09" w:rsidRDefault="00E33242" w:rsidP="00B116EC">
      <w:pPr>
        <w:autoSpaceDE w:val="0"/>
        <w:ind w:firstLine="709"/>
        <w:jc w:val="both"/>
      </w:pPr>
      <w:r w:rsidRPr="00A34B09">
        <w:t>- произрастания древесных растений в охранных зонах существующих инженерных сетей и коммуникаций.</w:t>
      </w:r>
    </w:p>
    <w:p w:rsidR="00E33242" w:rsidRPr="00A34B09" w:rsidRDefault="00E33242" w:rsidP="00B116EC">
      <w:pPr>
        <w:widowControl w:val="0"/>
        <w:autoSpaceDE w:val="0"/>
        <w:ind w:firstLine="709"/>
        <w:jc w:val="both"/>
      </w:pPr>
      <w:r w:rsidRPr="00A34B09">
        <w:t xml:space="preserve">Во всех случаях уничтожение и повреждение зеленых насаждений разрешается производить по согласованию с </w:t>
      </w:r>
      <w:r w:rsidR="00D54CCD">
        <w:t>муниципальным образованием «Городское поселение Новый Торъял»</w:t>
      </w:r>
      <w:r w:rsidRPr="00A34B09">
        <w:t xml:space="preserve">, после возмещения компенсационной стоимости в соответствии со </w:t>
      </w:r>
      <w:hyperlink w:anchor="Par135" w:history="1">
        <w:r w:rsidRPr="00D6751A">
          <w:rPr>
            <w:rStyle w:val="a3"/>
            <w:color w:val="000000"/>
            <w:u w:val="none"/>
          </w:rPr>
          <w:t>ст. 9</w:t>
        </w:r>
      </w:hyperlink>
      <w:r w:rsidRPr="00D6751A">
        <w:rPr>
          <w:color w:val="000000"/>
        </w:rPr>
        <w:t xml:space="preserve">, </w:t>
      </w:r>
      <w:hyperlink w:anchor="Par147" w:history="1">
        <w:r w:rsidRPr="00D6751A">
          <w:rPr>
            <w:rStyle w:val="a3"/>
            <w:color w:val="000000"/>
            <w:u w:val="none"/>
          </w:rPr>
          <w:t>ст. 10</w:t>
        </w:r>
      </w:hyperlink>
      <w:r w:rsidRPr="00D6751A">
        <w:rPr>
          <w:color w:val="000000"/>
        </w:rPr>
        <w:t xml:space="preserve"> и </w:t>
      </w:r>
      <w:hyperlink w:anchor="Par152" w:history="1">
        <w:r w:rsidRPr="00D6751A">
          <w:rPr>
            <w:rStyle w:val="a3"/>
            <w:color w:val="000000"/>
            <w:u w:val="none"/>
          </w:rPr>
          <w:t>ст. 11</w:t>
        </w:r>
      </w:hyperlink>
      <w:r w:rsidRPr="00A34B09">
        <w:t xml:space="preserve"> настоящего Положения.</w:t>
      </w:r>
    </w:p>
    <w:p w:rsidR="00E33242" w:rsidRPr="00A34B09" w:rsidRDefault="00E33242" w:rsidP="00B116EC">
      <w:pPr>
        <w:widowControl w:val="0"/>
        <w:autoSpaceDE w:val="0"/>
        <w:ind w:firstLine="709"/>
        <w:jc w:val="both"/>
      </w:pPr>
      <w:r w:rsidRPr="00A34B09">
        <w:t xml:space="preserve">Проведение озеленительных и любых других мероприятий, связанных с посадкой, реконструкцией, обрезкой, стрижкой, сносом зеленых насаждений, допускается по технологическим картам, утвержденным специально уполномоченным органом по охране зеленых насаждений, при обязательном составлении ведомости </w:t>
      </w:r>
      <w:proofErr w:type="spellStart"/>
      <w:r w:rsidRPr="00A34B09">
        <w:t>подеревного</w:t>
      </w:r>
      <w:proofErr w:type="spellEnd"/>
      <w:r w:rsidRPr="00A34B09">
        <w:t xml:space="preserve"> учета сносимых зеленых насаждений с определением исполнителя работ.</w:t>
      </w:r>
    </w:p>
    <w:p w:rsidR="00E33242" w:rsidRPr="00A34B09" w:rsidRDefault="00E33242" w:rsidP="00B116EC">
      <w:pPr>
        <w:widowControl w:val="0"/>
        <w:autoSpaceDE w:val="0"/>
        <w:ind w:firstLine="709"/>
        <w:jc w:val="both"/>
      </w:pPr>
      <w:r w:rsidRPr="00A34B09">
        <w:t>Снос дерева производится с обязательной раскорчевкой пня и проведением полной рекультивации нарушенного участка производителем работ.</w:t>
      </w:r>
    </w:p>
    <w:p w:rsidR="00E33242" w:rsidRPr="00A34B09" w:rsidRDefault="00E33242" w:rsidP="00B116EC">
      <w:pPr>
        <w:widowControl w:val="0"/>
        <w:autoSpaceDE w:val="0"/>
        <w:ind w:firstLine="709"/>
        <w:jc w:val="both"/>
      </w:pPr>
      <w:r w:rsidRPr="00A34B09">
        <w:t>Оплата за уничтожаемые и повреждаемые зеленые насаждения производится лицом, получающим специальное разрешение, до его выдачи в размере компенсационной стоимости.</w:t>
      </w:r>
    </w:p>
    <w:p w:rsidR="00E33242" w:rsidRPr="00A34B09" w:rsidRDefault="00E12838" w:rsidP="00B116EC">
      <w:pPr>
        <w:widowControl w:val="0"/>
        <w:autoSpaceDE w:val="0"/>
        <w:ind w:firstLine="709"/>
        <w:jc w:val="both"/>
      </w:pPr>
      <w:r w:rsidRPr="00BF7C30">
        <w:t>Администрация муниципального образования</w:t>
      </w:r>
      <w:r w:rsidRPr="00BF7C30">
        <w:rPr>
          <w:i/>
        </w:rPr>
        <w:t xml:space="preserve"> </w:t>
      </w:r>
      <w:r w:rsidRPr="00BF7C30">
        <w:t>«Городское поселение Новый Торъял»</w:t>
      </w:r>
      <w:r w:rsidR="00E33242" w:rsidRPr="00A34B09">
        <w:t xml:space="preserve"> путем привлечения независимого  оценщика производит расчет компенсационной стоимости.</w:t>
      </w:r>
    </w:p>
    <w:p w:rsidR="00E33242" w:rsidRPr="00A34B09" w:rsidRDefault="00E33242" w:rsidP="00B116EC">
      <w:pPr>
        <w:autoSpaceDE w:val="0"/>
        <w:ind w:firstLine="709"/>
        <w:jc w:val="both"/>
      </w:pPr>
    </w:p>
    <w:p w:rsidR="00E33242" w:rsidRPr="00C32704" w:rsidRDefault="00E33242" w:rsidP="00BA46CA">
      <w:pPr>
        <w:autoSpaceDE w:val="0"/>
        <w:ind w:firstLine="709"/>
        <w:rPr>
          <w:b/>
        </w:rPr>
      </w:pPr>
      <w:r w:rsidRPr="00C32704">
        <w:rPr>
          <w:b/>
          <w:bCs/>
          <w:color w:val="26282F"/>
        </w:rPr>
        <w:t>Статья 5.</w:t>
      </w:r>
      <w:r w:rsidRPr="00C32704">
        <w:rPr>
          <w:b/>
        </w:rPr>
        <w:t xml:space="preserve"> Компенсационное озеленение</w:t>
      </w:r>
    </w:p>
    <w:p w:rsidR="00E33242" w:rsidRPr="00A34B09" w:rsidRDefault="00E33242" w:rsidP="00B116EC">
      <w:pPr>
        <w:autoSpaceDE w:val="0"/>
        <w:ind w:firstLine="709"/>
        <w:jc w:val="both"/>
      </w:pPr>
      <w:bookmarkStart w:id="7" w:name="sub_501"/>
      <w:r w:rsidRPr="00A34B09">
        <w:t>Компенсационное озеленение является натуральной формой возмещения стоимости поврежденных или уничтоженных зеленых насаждений путем создания новых зеленых насаждений. Места для компенсаци</w:t>
      </w:r>
      <w:r w:rsidR="00AB2D85" w:rsidRPr="00A34B09">
        <w:t>онного озеленения определяются А</w:t>
      </w:r>
      <w:r w:rsidRPr="00A34B09">
        <w:t>дминистрацией муниципального образования</w:t>
      </w:r>
      <w:r w:rsidR="00AB2D85" w:rsidRPr="00A34B09">
        <w:rPr>
          <w:i/>
        </w:rPr>
        <w:t xml:space="preserve"> </w:t>
      </w:r>
      <w:r w:rsidR="00AB2D85" w:rsidRPr="00A34B09">
        <w:t>«Городское поселение Новый Торъял».</w:t>
      </w:r>
      <w:r w:rsidR="00B116EC" w:rsidRPr="00A34B09">
        <w:rPr>
          <w:i/>
        </w:rPr>
        <w:t>.</w:t>
      </w:r>
    </w:p>
    <w:bookmarkEnd w:id="7"/>
    <w:p w:rsidR="00E33242" w:rsidRPr="00A34B09" w:rsidRDefault="00E33242" w:rsidP="00B116EC">
      <w:pPr>
        <w:autoSpaceDE w:val="0"/>
        <w:ind w:firstLine="709"/>
        <w:jc w:val="both"/>
      </w:pPr>
      <w:r w:rsidRPr="00A34B09">
        <w:t>Видовой состав вновь создаваемых зеленых насаждений должен обеспечивать их устойчивость, эстетическую и декоративную ценность.</w:t>
      </w:r>
    </w:p>
    <w:p w:rsidR="00E33242" w:rsidRPr="00A34B09" w:rsidRDefault="00E33242" w:rsidP="00B116EC">
      <w:pPr>
        <w:autoSpaceDE w:val="0"/>
        <w:ind w:firstLine="709"/>
        <w:jc w:val="both"/>
      </w:pPr>
      <w:r w:rsidRPr="00A34B09">
        <w:t>При озеленении необходимо учитывать закономерность рассеивания и переноса загрязняющих веществ в атмосфере.</w:t>
      </w:r>
    </w:p>
    <w:p w:rsidR="00E33242" w:rsidRPr="00A34B09" w:rsidRDefault="00E33242" w:rsidP="00B116EC">
      <w:pPr>
        <w:autoSpaceDE w:val="0"/>
        <w:ind w:firstLine="709"/>
        <w:jc w:val="both"/>
      </w:pPr>
      <w:r w:rsidRPr="00A34B09">
        <w:t>Компенсационное озеленение производится за счет средств юридических или физических лиц, которыми произведено повреждение или уничтожение зеленых насаждений.</w:t>
      </w:r>
    </w:p>
    <w:p w:rsidR="00E33242" w:rsidRPr="00A34B09" w:rsidRDefault="00E33242" w:rsidP="00B116EC">
      <w:pPr>
        <w:autoSpaceDE w:val="0"/>
        <w:ind w:firstLine="709"/>
        <w:jc w:val="both"/>
      </w:pPr>
    </w:p>
    <w:p w:rsidR="00E33242" w:rsidRPr="00C32704" w:rsidRDefault="00E33242" w:rsidP="00BA46CA">
      <w:pPr>
        <w:autoSpaceDE w:val="0"/>
        <w:ind w:firstLine="709"/>
        <w:rPr>
          <w:b/>
        </w:rPr>
      </w:pPr>
      <w:bookmarkStart w:id="8" w:name="sub_6"/>
      <w:r w:rsidRPr="00C32704">
        <w:rPr>
          <w:b/>
          <w:bCs/>
          <w:color w:val="26282F"/>
        </w:rPr>
        <w:t>Статья 6.</w:t>
      </w:r>
      <w:r w:rsidRPr="00C32704">
        <w:rPr>
          <w:b/>
        </w:rPr>
        <w:t xml:space="preserve"> Учет зеленых насаждений</w:t>
      </w:r>
    </w:p>
    <w:bookmarkEnd w:id="8"/>
    <w:p w:rsidR="00E33242" w:rsidRPr="00A34B09" w:rsidRDefault="00E33242" w:rsidP="00B116EC">
      <w:pPr>
        <w:autoSpaceDE w:val="0"/>
        <w:ind w:firstLine="709"/>
        <w:jc w:val="both"/>
      </w:pPr>
      <w:r w:rsidRPr="00A34B09">
        <w:t>Учету подлежат все зеленые насаждения, произрастающие на территории муниципального образования</w:t>
      </w:r>
      <w:r w:rsidR="00AB2D85" w:rsidRPr="00A34B09">
        <w:rPr>
          <w:i/>
        </w:rPr>
        <w:t xml:space="preserve"> </w:t>
      </w:r>
      <w:r w:rsidR="00AB2D85" w:rsidRPr="00A34B09">
        <w:t>«Городское поселение Новый Торъял»</w:t>
      </w:r>
      <w:r w:rsidRPr="00A34B09">
        <w:t>.</w:t>
      </w:r>
    </w:p>
    <w:p w:rsidR="00E33242" w:rsidRPr="00A34B09" w:rsidRDefault="00E33242" w:rsidP="00B116EC">
      <w:pPr>
        <w:autoSpaceDE w:val="0"/>
        <w:ind w:firstLine="709"/>
        <w:jc w:val="both"/>
      </w:pPr>
      <w:r w:rsidRPr="00A34B09">
        <w:lastRenderedPageBreak/>
        <w:t xml:space="preserve">Учет зеленых насаждений в </w:t>
      </w:r>
      <w:r w:rsidR="00AB2D85" w:rsidRPr="00A34B09">
        <w:t>муниципальном образовании «Городское поселение Новый Торъял»</w:t>
      </w:r>
      <w:r w:rsidR="00B116EC" w:rsidRPr="00A34B09">
        <w:t xml:space="preserve"> </w:t>
      </w:r>
      <w:r w:rsidRPr="00A34B09">
        <w:t xml:space="preserve">осуществляется </w:t>
      </w:r>
      <w:r w:rsidR="00E12838" w:rsidRPr="00BF7C30">
        <w:t>Администрацией муниципального образования</w:t>
      </w:r>
      <w:r w:rsidR="00E12838" w:rsidRPr="00BF7C30">
        <w:rPr>
          <w:i/>
        </w:rPr>
        <w:t xml:space="preserve"> </w:t>
      </w:r>
      <w:r w:rsidR="00E12838" w:rsidRPr="00BF7C30">
        <w:t>«Городское поселение Новый Торъял»</w:t>
      </w:r>
      <w:r w:rsidR="00E12838">
        <w:t xml:space="preserve"> </w:t>
      </w:r>
      <w:r w:rsidRPr="00A34B09">
        <w:t>посредством инвентаризации зеленых насаждений, расположенных в границах земельного участка.</w:t>
      </w:r>
    </w:p>
    <w:p w:rsidR="00AB2D85" w:rsidRDefault="00E33242" w:rsidP="00A34B09">
      <w:pPr>
        <w:autoSpaceDE w:val="0"/>
        <w:ind w:firstLine="709"/>
        <w:jc w:val="both"/>
        <w:rPr>
          <w:b/>
          <w:bCs/>
          <w:color w:val="26282F"/>
        </w:rPr>
      </w:pPr>
      <w:r w:rsidRPr="00A34B09">
        <w:t>Обязательный учет зеленых насаждений производится при совершении сделок с земельными участками и переходе прав на них. При этом проводится инвентаризация всех насаждений и учитывается занимаемая ими площадь.</w:t>
      </w:r>
      <w:bookmarkStart w:id="9" w:name="sub_200"/>
    </w:p>
    <w:p w:rsidR="00A34B09" w:rsidRPr="00A34B09" w:rsidRDefault="00A34B09" w:rsidP="00A34B09">
      <w:pPr>
        <w:autoSpaceDE w:val="0"/>
        <w:ind w:firstLine="709"/>
        <w:jc w:val="both"/>
        <w:rPr>
          <w:b/>
          <w:bCs/>
          <w:color w:val="26282F"/>
        </w:rPr>
      </w:pPr>
    </w:p>
    <w:p w:rsidR="00E33242" w:rsidRPr="00C32704" w:rsidRDefault="00E33242" w:rsidP="00B116EC">
      <w:pPr>
        <w:autoSpaceDE w:val="0"/>
        <w:spacing w:before="108" w:after="108"/>
        <w:ind w:firstLine="709"/>
        <w:jc w:val="center"/>
        <w:rPr>
          <w:b/>
          <w:bCs/>
          <w:color w:val="26282F"/>
        </w:rPr>
      </w:pPr>
      <w:r w:rsidRPr="00C32704">
        <w:rPr>
          <w:b/>
          <w:bCs/>
          <w:color w:val="26282F"/>
        </w:rPr>
        <w:t>Глава 2. Охрана зеленых насаждений</w:t>
      </w:r>
    </w:p>
    <w:p w:rsidR="00C32704" w:rsidRPr="00A34B09" w:rsidRDefault="00E33242" w:rsidP="00BA46CA">
      <w:pPr>
        <w:autoSpaceDE w:val="0"/>
      </w:pPr>
      <w:bookmarkStart w:id="10" w:name="sub_7"/>
      <w:bookmarkEnd w:id="9"/>
      <w:r w:rsidRPr="00C32704">
        <w:rPr>
          <w:b/>
          <w:bCs/>
          <w:color w:val="26282F"/>
        </w:rPr>
        <w:t>Статья 7.</w:t>
      </w:r>
      <w:r w:rsidRPr="00C32704">
        <w:rPr>
          <w:b/>
        </w:rPr>
        <w:t xml:space="preserve"> Охрана зеленых насаждений при осуществлении</w:t>
      </w:r>
      <w:r w:rsidRPr="00C32704">
        <w:rPr>
          <w:b/>
          <w:bCs/>
          <w:color w:val="26282F"/>
        </w:rPr>
        <w:t xml:space="preserve"> </w:t>
      </w:r>
      <w:r w:rsidRPr="00C32704">
        <w:rPr>
          <w:b/>
        </w:rPr>
        <w:t>градостроительной деятельности</w:t>
      </w:r>
    </w:p>
    <w:bookmarkEnd w:id="10"/>
    <w:p w:rsidR="00E33242" w:rsidRPr="00A34B09" w:rsidRDefault="00E33242" w:rsidP="00B116EC">
      <w:pPr>
        <w:autoSpaceDE w:val="0"/>
        <w:ind w:firstLine="709"/>
        <w:jc w:val="both"/>
      </w:pPr>
      <w:r w:rsidRPr="00A34B09">
        <w:t>Градостроительная деятельность на территории муниципального образования</w:t>
      </w:r>
      <w:r w:rsidR="00AB2D85" w:rsidRPr="00A34B09">
        <w:rPr>
          <w:i/>
        </w:rPr>
        <w:t xml:space="preserve"> </w:t>
      </w:r>
      <w:r w:rsidR="00AB2D85" w:rsidRPr="00A34B09">
        <w:t>«Городское поселение Новый Торъял»</w:t>
      </w:r>
      <w:r w:rsidR="00B116EC" w:rsidRPr="00A34B09">
        <w:t xml:space="preserve"> </w:t>
      </w:r>
      <w:r w:rsidRPr="00A34B09">
        <w:t xml:space="preserve">ведется с соблюдением требований по охране зеленых насаждений в соответствии с </w:t>
      </w:r>
      <w:hyperlink r:id="rId10" w:history="1">
        <w:r w:rsidRPr="00A34B09">
          <w:rPr>
            <w:rStyle w:val="a3"/>
            <w:color w:val="auto"/>
            <w:u w:val="none"/>
          </w:rPr>
          <w:t>Градостроительным кодексом</w:t>
        </w:r>
      </w:hyperlink>
      <w:r w:rsidRPr="00A34B09">
        <w:t xml:space="preserve"> Российской Федерации, </w:t>
      </w:r>
      <w:hyperlink r:id="rId11" w:history="1">
        <w:r w:rsidRPr="00A34B09">
          <w:rPr>
            <w:rStyle w:val="a3"/>
            <w:color w:val="auto"/>
            <w:u w:val="none"/>
          </w:rPr>
          <w:t>Федеральным законом</w:t>
        </w:r>
      </w:hyperlink>
      <w:r w:rsidR="00A34B09" w:rsidRPr="00A34B09">
        <w:t xml:space="preserve"> от 10</w:t>
      </w:r>
      <w:r w:rsidR="00BA46CA">
        <w:t xml:space="preserve"> июня </w:t>
      </w:r>
      <w:r w:rsidR="00A34B09" w:rsidRPr="00A34B09">
        <w:t>2002 г.</w:t>
      </w:r>
      <w:r w:rsidR="00AB2D85" w:rsidRPr="00A34B09">
        <w:t xml:space="preserve"> № 7-ФЗ «Об охране окружающей среды»</w:t>
      </w:r>
      <w:r w:rsidRPr="00A34B09">
        <w:t xml:space="preserve"> и настоящим Положением.</w:t>
      </w:r>
    </w:p>
    <w:p w:rsidR="00E33242" w:rsidRPr="00A34B09" w:rsidRDefault="00E33242" w:rsidP="00B116EC">
      <w:pPr>
        <w:autoSpaceDE w:val="0"/>
        <w:ind w:firstLine="709"/>
        <w:jc w:val="both"/>
      </w:pPr>
      <w:r w:rsidRPr="00A34B09">
        <w:t>Озелененные территории, в том числе зеленые массивы, а также участки земли, предназначенные для развития озелененных территорий, застройке, не связанной с их целевым назначением, не подлежат.</w:t>
      </w:r>
    </w:p>
    <w:p w:rsidR="00E33242" w:rsidRPr="00A34B09" w:rsidRDefault="00E33242" w:rsidP="00B116EC">
      <w:pPr>
        <w:autoSpaceDE w:val="0"/>
        <w:ind w:firstLine="709"/>
        <w:jc w:val="both"/>
      </w:pPr>
    </w:p>
    <w:p w:rsidR="00E33242" w:rsidRPr="00BA46CA" w:rsidRDefault="00E33242" w:rsidP="00B116EC">
      <w:pPr>
        <w:autoSpaceDE w:val="0"/>
        <w:ind w:firstLine="709"/>
        <w:jc w:val="both"/>
        <w:rPr>
          <w:b/>
        </w:rPr>
      </w:pPr>
      <w:bookmarkStart w:id="11" w:name="sub_8"/>
      <w:r w:rsidRPr="00BA46CA">
        <w:rPr>
          <w:b/>
          <w:bCs/>
          <w:color w:val="26282F"/>
        </w:rPr>
        <w:t>Статья 8.</w:t>
      </w:r>
      <w:r w:rsidRPr="00BA46CA">
        <w:rPr>
          <w:b/>
        </w:rPr>
        <w:t xml:space="preserve"> Охрана зеленых насаждений при осуществлении</w:t>
      </w:r>
      <w:r w:rsidRPr="00BA46CA">
        <w:rPr>
          <w:b/>
          <w:bCs/>
          <w:color w:val="26282F"/>
        </w:rPr>
        <w:t xml:space="preserve">                 </w:t>
      </w:r>
      <w:r w:rsidRPr="00BA46CA">
        <w:rPr>
          <w:b/>
        </w:rPr>
        <w:t xml:space="preserve"> предпринимательской деятельности</w:t>
      </w:r>
    </w:p>
    <w:bookmarkEnd w:id="11"/>
    <w:p w:rsidR="00E33242" w:rsidRPr="00A34B09" w:rsidRDefault="00E33242" w:rsidP="00B116EC">
      <w:pPr>
        <w:autoSpaceDE w:val="0"/>
        <w:ind w:firstLine="709"/>
        <w:jc w:val="both"/>
      </w:pPr>
      <w:r w:rsidRPr="00A34B09">
        <w:t>Предпринимательская деятельность юридических и физических лиц на территории муниципального образования</w:t>
      </w:r>
      <w:r w:rsidR="00B116EC" w:rsidRPr="00A34B09">
        <w:t xml:space="preserve"> </w:t>
      </w:r>
      <w:r w:rsidR="00AB2D85" w:rsidRPr="00A34B09">
        <w:t>«Городское поселение Новый Торъял»</w:t>
      </w:r>
      <w:r w:rsidR="00B116EC" w:rsidRPr="00A34B09">
        <w:t xml:space="preserve"> </w:t>
      </w:r>
      <w:r w:rsidRPr="00A34B09">
        <w:t>ведется с соблюдением требований по охране зеленых насаждений.</w:t>
      </w:r>
    </w:p>
    <w:p w:rsidR="00E33242" w:rsidRPr="00A34B09" w:rsidRDefault="00E33242" w:rsidP="00B116EC">
      <w:pPr>
        <w:autoSpaceDE w:val="0"/>
        <w:ind w:firstLine="709"/>
        <w:jc w:val="both"/>
      </w:pPr>
    </w:p>
    <w:p w:rsidR="00E33242" w:rsidRPr="00BA46CA" w:rsidRDefault="00E33242" w:rsidP="00BA46CA">
      <w:pPr>
        <w:autoSpaceDE w:val="0"/>
        <w:spacing w:before="108" w:after="108"/>
        <w:ind w:firstLine="709"/>
        <w:jc w:val="center"/>
        <w:rPr>
          <w:b/>
        </w:rPr>
      </w:pPr>
      <w:bookmarkStart w:id="12" w:name="sub_300"/>
      <w:r w:rsidRPr="00BA46CA">
        <w:rPr>
          <w:b/>
          <w:bCs/>
          <w:color w:val="26282F"/>
        </w:rPr>
        <w:t>Глава 3. Экономический механизм охраны зеленых насаждений</w:t>
      </w:r>
    </w:p>
    <w:p w:rsidR="00E33242" w:rsidRPr="00BA46CA" w:rsidRDefault="00E33242" w:rsidP="00B116EC">
      <w:pPr>
        <w:autoSpaceDE w:val="0"/>
        <w:ind w:firstLine="709"/>
        <w:jc w:val="both"/>
        <w:rPr>
          <w:b/>
        </w:rPr>
      </w:pPr>
      <w:bookmarkStart w:id="13" w:name="sub_9"/>
      <w:bookmarkEnd w:id="12"/>
      <w:r w:rsidRPr="00BA46CA">
        <w:rPr>
          <w:b/>
          <w:bCs/>
          <w:color w:val="26282F"/>
        </w:rPr>
        <w:t>Статья 9.</w:t>
      </w:r>
      <w:r w:rsidRPr="00BA46CA">
        <w:rPr>
          <w:b/>
        </w:rPr>
        <w:t xml:space="preserve"> Принципы возмещения стоимости повреждаемых или</w:t>
      </w:r>
      <w:r w:rsidRPr="00BA46CA">
        <w:rPr>
          <w:b/>
          <w:bCs/>
          <w:color w:val="26282F"/>
        </w:rPr>
        <w:t xml:space="preserve">                  </w:t>
      </w:r>
      <w:r w:rsidRPr="00BA46CA">
        <w:rPr>
          <w:b/>
        </w:rPr>
        <w:t>уничтожаемых зеленых насаждений</w:t>
      </w:r>
    </w:p>
    <w:bookmarkEnd w:id="13"/>
    <w:p w:rsidR="00E33242" w:rsidRPr="00A34B09" w:rsidRDefault="00E33242" w:rsidP="00B116EC">
      <w:pPr>
        <w:autoSpaceDE w:val="0"/>
        <w:ind w:firstLine="709"/>
        <w:jc w:val="both"/>
      </w:pPr>
      <w:r w:rsidRPr="00A34B09">
        <w:t xml:space="preserve">Стоимость повреждаемых или уничтожаемых зеленых насаждений подлежит возмещению, за исключением случаев, предусмотренных </w:t>
      </w:r>
      <w:hyperlink r:id="rId12" w:anchor="sub_12%23sub_12" w:history="1">
        <w:r w:rsidRPr="00A34B09">
          <w:rPr>
            <w:rStyle w:val="a3"/>
            <w:color w:val="auto"/>
            <w:u w:val="none"/>
          </w:rPr>
          <w:t>статьей 12</w:t>
        </w:r>
      </w:hyperlink>
      <w:r w:rsidRPr="00A34B09">
        <w:t xml:space="preserve"> настоящего Положения.</w:t>
      </w:r>
    </w:p>
    <w:p w:rsidR="00E33242" w:rsidRPr="00A34B09" w:rsidRDefault="00E33242" w:rsidP="00B116EC">
      <w:pPr>
        <w:autoSpaceDE w:val="0"/>
        <w:ind w:firstLine="709"/>
        <w:jc w:val="both"/>
      </w:pPr>
      <w:r w:rsidRPr="00A34B09">
        <w:t>Размер возмещения определяется  исходя из компенсационной стоимости зеленых насаждений.</w:t>
      </w:r>
    </w:p>
    <w:p w:rsidR="00E33242" w:rsidRPr="00A34B09" w:rsidRDefault="00E33242" w:rsidP="00B116EC">
      <w:pPr>
        <w:autoSpaceDE w:val="0"/>
        <w:ind w:firstLine="709"/>
        <w:jc w:val="both"/>
      </w:pPr>
      <w:r w:rsidRPr="00A34B09">
        <w:t>Определение размера возмещения, причиненного повреждением или уничтожением зеленых насаждений, проводится:</w:t>
      </w:r>
    </w:p>
    <w:p w:rsidR="00E33242" w:rsidRPr="00A34B09" w:rsidRDefault="00E33242" w:rsidP="00B116EC">
      <w:pPr>
        <w:autoSpaceDE w:val="0"/>
        <w:ind w:firstLine="709"/>
        <w:jc w:val="both"/>
      </w:pPr>
      <w:r w:rsidRPr="00A34B09">
        <w:t>- при повреждении или уничтожении зеленых насаждений, в том числе самовольном;</w:t>
      </w:r>
    </w:p>
    <w:p w:rsidR="00E33242" w:rsidRPr="00A34B09" w:rsidRDefault="00E33242" w:rsidP="00B116EC">
      <w:pPr>
        <w:autoSpaceDE w:val="0"/>
        <w:ind w:firstLine="709"/>
        <w:jc w:val="both"/>
      </w:pPr>
      <w:r w:rsidRPr="00A34B09">
        <w:t>- при правомерной вырубке деревьев и кустарников, замене травянистой растительности твердыми покрытиями;</w:t>
      </w:r>
    </w:p>
    <w:p w:rsidR="00E33242" w:rsidRPr="00A34B09" w:rsidRDefault="00E33242" w:rsidP="00B116EC">
      <w:pPr>
        <w:autoSpaceDE w:val="0"/>
        <w:ind w:firstLine="709"/>
        <w:jc w:val="both"/>
      </w:pPr>
      <w:r w:rsidRPr="00A34B09">
        <w:t xml:space="preserve">- при предоставлении земельного участка, находящегося в муниципальной собственности </w:t>
      </w:r>
      <w:r w:rsidR="00BA46CA" w:rsidRPr="00BF7C30">
        <w:t>муниципального образования</w:t>
      </w:r>
      <w:r w:rsidR="00BA46CA" w:rsidRPr="00BF7C30">
        <w:rPr>
          <w:i/>
        </w:rPr>
        <w:t xml:space="preserve"> </w:t>
      </w:r>
      <w:r w:rsidR="00BA46CA" w:rsidRPr="00BF7C30">
        <w:t>«Городское поселение Новый Торъял»</w:t>
      </w:r>
      <w:r w:rsidR="00BA46CA">
        <w:t xml:space="preserve"> </w:t>
      </w:r>
      <w:r w:rsidRPr="00A34B09">
        <w:t>либо государственная собственность на который не разграничена, для целей строительства либо размещения временных объектов;</w:t>
      </w:r>
    </w:p>
    <w:p w:rsidR="00E33242" w:rsidRPr="00A34B09" w:rsidRDefault="00E33242" w:rsidP="00B116EC">
      <w:pPr>
        <w:autoSpaceDE w:val="0"/>
        <w:ind w:firstLine="709"/>
        <w:jc w:val="both"/>
      </w:pPr>
      <w:r w:rsidRPr="00A34B09">
        <w:t xml:space="preserve">- при реализации проектов </w:t>
      </w:r>
      <w:r w:rsidR="00BA46CA" w:rsidRPr="00BF7C30">
        <w:t>капитального строительства и реконструкции</w:t>
      </w:r>
      <w:r w:rsidRPr="00A34B09">
        <w:t>;</w:t>
      </w:r>
    </w:p>
    <w:p w:rsidR="00E33242" w:rsidRPr="00A34B09" w:rsidRDefault="00E33242" w:rsidP="00B116EC">
      <w:pPr>
        <w:autoSpaceDE w:val="0"/>
        <w:ind w:firstLine="709"/>
        <w:jc w:val="both"/>
      </w:pPr>
      <w:r w:rsidRPr="00A34B09">
        <w:t>- при разработке разделов оценки воздействия на окружающую природную среду (ОВОС) в проектах, затрагивающих озелененные территории и зеленые насаждения.</w:t>
      </w:r>
    </w:p>
    <w:p w:rsidR="00E33242" w:rsidRPr="00A34B09" w:rsidRDefault="00E33242" w:rsidP="00B116EC">
      <w:pPr>
        <w:autoSpaceDE w:val="0"/>
        <w:ind w:firstLine="709"/>
        <w:jc w:val="both"/>
      </w:pPr>
      <w:r w:rsidRPr="00A34B09">
        <w:t xml:space="preserve">Возмещение производится в денежной </w:t>
      </w:r>
      <w:r w:rsidRPr="00BA46CA">
        <w:t>и/или натуральной форме</w:t>
      </w:r>
      <w:r w:rsidRPr="00A34B09">
        <w:t xml:space="preserve"> по заявлению юридического или физического лица на основании договора, заключенного в соответствии со </w:t>
      </w:r>
      <w:hyperlink r:id="rId13" w:anchor="sub_11%23sub_11" w:history="1">
        <w:r w:rsidRPr="00A34B09">
          <w:rPr>
            <w:rStyle w:val="a3"/>
            <w:color w:val="auto"/>
            <w:u w:val="none"/>
          </w:rPr>
          <w:t>статьей 11</w:t>
        </w:r>
      </w:hyperlink>
      <w:r w:rsidRPr="00A34B09">
        <w:t xml:space="preserve"> и </w:t>
      </w:r>
      <w:hyperlink r:id="rId14" w:anchor="sub_13%23sub_13" w:history="1">
        <w:r w:rsidRPr="00A34B09">
          <w:rPr>
            <w:rStyle w:val="a3"/>
            <w:color w:val="auto"/>
            <w:u w:val="none"/>
          </w:rPr>
          <w:t>статьей 13</w:t>
        </w:r>
      </w:hyperlink>
      <w:r w:rsidRPr="00A34B09">
        <w:t xml:space="preserve"> настоящего Положения.</w:t>
      </w:r>
    </w:p>
    <w:p w:rsidR="00E33242" w:rsidRDefault="00E33242" w:rsidP="00B116EC">
      <w:pPr>
        <w:autoSpaceDE w:val="0"/>
        <w:ind w:firstLine="709"/>
        <w:jc w:val="both"/>
      </w:pPr>
    </w:p>
    <w:p w:rsidR="00D6751A" w:rsidRPr="00A34B09" w:rsidRDefault="00D6751A" w:rsidP="00B116EC">
      <w:pPr>
        <w:autoSpaceDE w:val="0"/>
        <w:ind w:firstLine="709"/>
        <w:jc w:val="both"/>
      </w:pPr>
    </w:p>
    <w:p w:rsidR="00E33242" w:rsidRPr="00BA46CA" w:rsidRDefault="00E33242" w:rsidP="00B116EC">
      <w:pPr>
        <w:autoSpaceDE w:val="0"/>
        <w:ind w:firstLine="709"/>
        <w:jc w:val="both"/>
        <w:rPr>
          <w:b/>
        </w:rPr>
      </w:pPr>
      <w:bookmarkStart w:id="14" w:name="sub_10"/>
      <w:r w:rsidRPr="00BA46CA">
        <w:rPr>
          <w:b/>
          <w:bCs/>
          <w:color w:val="26282F"/>
        </w:rPr>
        <w:t>Статья 10.</w:t>
      </w:r>
      <w:r w:rsidRPr="00BA46CA">
        <w:rPr>
          <w:b/>
        </w:rPr>
        <w:t xml:space="preserve"> Возмещение стоимости поврежденных или уничтоженных</w:t>
      </w:r>
      <w:r w:rsidRPr="00BA46CA">
        <w:rPr>
          <w:b/>
          <w:bCs/>
          <w:color w:val="26282F"/>
        </w:rPr>
        <w:t xml:space="preserve"> </w:t>
      </w:r>
      <w:r w:rsidRPr="00BA46CA">
        <w:rPr>
          <w:b/>
        </w:rPr>
        <w:t xml:space="preserve"> зеленых насаждений в денежной форме</w:t>
      </w:r>
    </w:p>
    <w:p w:rsidR="00E33242" w:rsidRPr="00A34B09" w:rsidRDefault="00E33242" w:rsidP="00B116EC">
      <w:pPr>
        <w:widowControl w:val="0"/>
        <w:autoSpaceDE w:val="0"/>
        <w:ind w:firstLine="709"/>
        <w:jc w:val="both"/>
      </w:pPr>
      <w:bookmarkStart w:id="15" w:name="sub_11"/>
      <w:bookmarkEnd w:id="14"/>
      <w:r w:rsidRPr="00A34B09">
        <w:t xml:space="preserve">При возмещении стоимости поврежденных или уничтоженных зеленых насаждений граждане или юридические лица перечисляют в бюджет муниципального образования </w:t>
      </w:r>
      <w:r w:rsidR="00A34B09" w:rsidRPr="00A34B09">
        <w:rPr>
          <w:i/>
        </w:rPr>
        <w:t xml:space="preserve"> </w:t>
      </w:r>
      <w:r w:rsidR="00A34B09" w:rsidRPr="00A34B09">
        <w:t xml:space="preserve">«Городское поселение Новый Торъял» </w:t>
      </w:r>
      <w:r w:rsidRPr="00A34B09">
        <w:t>денежную сумму в размере компенсационной стоимости.</w:t>
      </w:r>
    </w:p>
    <w:p w:rsidR="00E33242" w:rsidRPr="00A34B09" w:rsidRDefault="00E33242" w:rsidP="00B116EC">
      <w:pPr>
        <w:widowControl w:val="0"/>
        <w:autoSpaceDE w:val="0"/>
        <w:ind w:firstLine="709"/>
        <w:jc w:val="both"/>
      </w:pPr>
    </w:p>
    <w:p w:rsidR="00E33242" w:rsidRPr="00BA46CA" w:rsidRDefault="00E33242" w:rsidP="00B116EC">
      <w:pPr>
        <w:autoSpaceDE w:val="0"/>
        <w:ind w:firstLine="709"/>
        <w:jc w:val="both"/>
        <w:rPr>
          <w:b/>
        </w:rPr>
      </w:pPr>
      <w:r w:rsidRPr="00BA46CA">
        <w:rPr>
          <w:b/>
          <w:bCs/>
          <w:color w:val="26282F"/>
        </w:rPr>
        <w:t>Статья 11.</w:t>
      </w:r>
      <w:r w:rsidRPr="00BA46CA">
        <w:rPr>
          <w:b/>
        </w:rPr>
        <w:t xml:space="preserve"> Возмещение стоимости поврежденных или уничтоженных </w:t>
      </w:r>
      <w:r w:rsidRPr="00BA46CA">
        <w:rPr>
          <w:b/>
          <w:bCs/>
          <w:color w:val="26282F"/>
        </w:rPr>
        <w:t xml:space="preserve"> </w:t>
      </w:r>
      <w:r w:rsidRPr="00BA46CA">
        <w:rPr>
          <w:b/>
        </w:rPr>
        <w:t>зеленых насаждений в натуральной форме</w:t>
      </w:r>
    </w:p>
    <w:bookmarkEnd w:id="15"/>
    <w:p w:rsidR="00E33242" w:rsidRPr="00A34B09" w:rsidRDefault="00E33242" w:rsidP="00B116EC">
      <w:pPr>
        <w:autoSpaceDE w:val="0"/>
        <w:ind w:firstLine="709"/>
        <w:jc w:val="both"/>
      </w:pPr>
      <w:r w:rsidRPr="00A34B09">
        <w:t>Натуральной формой возмещения стоимости поврежденных или уничтоженных зеленых насаждений является проведение компенсационного озеленения.</w:t>
      </w:r>
    </w:p>
    <w:p w:rsidR="00E33242" w:rsidRPr="00A34B09" w:rsidRDefault="00E33242" w:rsidP="00B116EC">
      <w:pPr>
        <w:widowControl w:val="0"/>
        <w:autoSpaceDE w:val="0"/>
        <w:ind w:firstLine="709"/>
        <w:jc w:val="both"/>
      </w:pPr>
      <w:r w:rsidRPr="00A34B09">
        <w:t>Возмещение стоимости поврежденных или уничтоженных зеленых насаждений в натуральной форме осуществляется путем проведения специализированными организациями работ по озеленению на основании соответствующего договора.</w:t>
      </w:r>
    </w:p>
    <w:p w:rsidR="00E33242" w:rsidRPr="00A34B09" w:rsidRDefault="00E33242" w:rsidP="00B116EC">
      <w:pPr>
        <w:autoSpaceDE w:val="0"/>
        <w:ind w:firstLine="709"/>
        <w:jc w:val="both"/>
      </w:pPr>
      <w:r w:rsidRPr="00A34B09">
        <w:t xml:space="preserve">Возмещение стоимости поврежденных или уничтоженных зеленых насаждений в натуральной форме может быть произведено лицом самостоятельно с  разрешения </w:t>
      </w:r>
      <w:r w:rsidR="00BA46CA" w:rsidRPr="00BF7C30">
        <w:t>Администрации муниципального образования</w:t>
      </w:r>
      <w:r w:rsidR="00BA46CA" w:rsidRPr="00BF7C30">
        <w:rPr>
          <w:i/>
        </w:rPr>
        <w:t xml:space="preserve"> </w:t>
      </w:r>
      <w:r w:rsidR="00BA46CA" w:rsidRPr="00BF7C30">
        <w:t>«Городское поселение Новый Торъял»</w:t>
      </w:r>
      <w:r w:rsidRPr="00BF7C30">
        <w:t>.</w:t>
      </w:r>
    </w:p>
    <w:p w:rsidR="00E33242" w:rsidRPr="00A34B09" w:rsidRDefault="00E33242" w:rsidP="00B116EC">
      <w:pPr>
        <w:autoSpaceDE w:val="0"/>
        <w:ind w:firstLine="709"/>
        <w:jc w:val="both"/>
      </w:pPr>
      <w:r w:rsidRPr="00A34B09">
        <w:t xml:space="preserve">Стоимость поврежденных или уничтоженных зеленых насаждений считается возмещенной в натуральной форме после приемки проведенных работ </w:t>
      </w:r>
      <w:r w:rsidR="00BA46CA" w:rsidRPr="00BF7C30">
        <w:t>Администрацией муниципального образования</w:t>
      </w:r>
      <w:r w:rsidR="00BA46CA" w:rsidRPr="00BF7C30">
        <w:rPr>
          <w:i/>
        </w:rPr>
        <w:t xml:space="preserve"> </w:t>
      </w:r>
      <w:r w:rsidR="00BA46CA" w:rsidRPr="00BF7C30">
        <w:t>«Городское поселение Новый Торъял».</w:t>
      </w:r>
    </w:p>
    <w:p w:rsidR="00E33242" w:rsidRPr="00A34B09" w:rsidRDefault="00E33242" w:rsidP="00B116EC">
      <w:pPr>
        <w:autoSpaceDE w:val="0"/>
        <w:ind w:firstLine="709"/>
        <w:jc w:val="both"/>
      </w:pPr>
    </w:p>
    <w:p w:rsidR="00E33242" w:rsidRPr="00BA46CA" w:rsidRDefault="00E33242" w:rsidP="00B116EC">
      <w:pPr>
        <w:autoSpaceDE w:val="0"/>
        <w:ind w:firstLine="709"/>
        <w:jc w:val="both"/>
        <w:rPr>
          <w:b/>
        </w:rPr>
      </w:pPr>
      <w:bookmarkStart w:id="16" w:name="sub_12"/>
      <w:r w:rsidRPr="00BA46CA">
        <w:rPr>
          <w:b/>
          <w:bCs/>
          <w:color w:val="26282F"/>
        </w:rPr>
        <w:t>Статья 12.</w:t>
      </w:r>
      <w:r w:rsidRPr="00BA46CA">
        <w:rPr>
          <w:b/>
        </w:rPr>
        <w:t xml:space="preserve"> Повреждение или уничтожение зеленых насаждений, не</w:t>
      </w:r>
      <w:r w:rsidRPr="00BA46CA">
        <w:rPr>
          <w:b/>
          <w:bCs/>
          <w:color w:val="26282F"/>
        </w:rPr>
        <w:t xml:space="preserve">                    </w:t>
      </w:r>
      <w:r w:rsidRPr="00BA46CA">
        <w:rPr>
          <w:b/>
        </w:rPr>
        <w:t>подлежащее возмещению</w:t>
      </w:r>
    </w:p>
    <w:bookmarkEnd w:id="16"/>
    <w:p w:rsidR="00E33242" w:rsidRPr="00A34B09" w:rsidRDefault="00E33242" w:rsidP="00B116EC">
      <w:pPr>
        <w:autoSpaceDE w:val="0"/>
        <w:ind w:firstLine="709"/>
        <w:jc w:val="both"/>
      </w:pPr>
      <w:r w:rsidRPr="00A34B09">
        <w:t>Не подлежит возмещению повреждение или уничтожение зеленых насаждений в случаях:</w:t>
      </w:r>
    </w:p>
    <w:p w:rsidR="00E33242" w:rsidRPr="00A34B09" w:rsidRDefault="00E33242" w:rsidP="00B116EC">
      <w:pPr>
        <w:autoSpaceDE w:val="0"/>
        <w:ind w:firstLine="709"/>
        <w:jc w:val="both"/>
      </w:pPr>
      <w:r w:rsidRPr="00A34B09">
        <w:t>- санитарных рубок и реконструкции зеленых насаждений;</w:t>
      </w:r>
    </w:p>
    <w:p w:rsidR="00E33242" w:rsidRPr="00A34B09" w:rsidRDefault="00E33242" w:rsidP="00B116EC">
      <w:pPr>
        <w:autoSpaceDE w:val="0"/>
        <w:ind w:firstLine="709"/>
        <w:jc w:val="both"/>
      </w:pPr>
      <w:r w:rsidRPr="00A34B09">
        <w:t>- восстановления по заключению органов Федеральной службы по надзору в сфере защиты прав потребителей и благополучия человека по Республике Марий Эл нормативного светового режима в жилых помещениях и помещениях общественных зданий;</w:t>
      </w:r>
    </w:p>
    <w:p w:rsidR="00E33242" w:rsidRPr="00A34B09" w:rsidRDefault="00E33242" w:rsidP="00B116EC">
      <w:pPr>
        <w:autoSpaceDE w:val="0"/>
        <w:ind w:firstLine="709"/>
        <w:jc w:val="both"/>
      </w:pPr>
      <w:r w:rsidRPr="00A34B09">
        <w:t xml:space="preserve">- </w:t>
      </w:r>
      <w:r w:rsidRPr="00BF7C30">
        <w:t xml:space="preserve">ликвидации </w:t>
      </w:r>
      <w:r w:rsidR="00BA46CA" w:rsidRPr="00BF7C30">
        <w:t>(предупреждение)</w:t>
      </w:r>
      <w:r w:rsidR="00BA46CA">
        <w:t xml:space="preserve"> </w:t>
      </w:r>
      <w:r w:rsidRPr="00A34B09">
        <w:t>аварийных и чрезвычайных ситуаций;</w:t>
      </w:r>
    </w:p>
    <w:p w:rsidR="00E33242" w:rsidRPr="00A34B09" w:rsidRDefault="00E33242" w:rsidP="00B116EC">
      <w:pPr>
        <w:autoSpaceDE w:val="0"/>
        <w:ind w:firstLine="709"/>
        <w:jc w:val="both"/>
      </w:pPr>
      <w:r w:rsidRPr="00A34B09">
        <w:t>- удаления аварийных деревьев и кустарников;</w:t>
      </w:r>
    </w:p>
    <w:p w:rsidR="00E33242" w:rsidRPr="00A34B09" w:rsidRDefault="00E33242" w:rsidP="00B116EC">
      <w:pPr>
        <w:autoSpaceDE w:val="0"/>
        <w:ind w:firstLine="709"/>
        <w:jc w:val="both"/>
      </w:pPr>
      <w:r w:rsidRPr="00A34B09">
        <w:t>- произрастания древесных растений в охранных зонах существующих инженерных сетей и коммуникаций;</w:t>
      </w:r>
    </w:p>
    <w:p w:rsidR="00E33242" w:rsidRPr="00A34B09" w:rsidRDefault="00E33242" w:rsidP="00B116EC">
      <w:pPr>
        <w:autoSpaceDE w:val="0"/>
        <w:ind w:firstLine="709"/>
        <w:jc w:val="both"/>
        <w:rPr>
          <w:b/>
          <w:bCs/>
          <w:color w:val="26282F"/>
        </w:rPr>
      </w:pPr>
      <w:r w:rsidRPr="00A34B09">
        <w:t>- освоения земельных участков, отведенных в установленном порядке под огороды, при условии отсутствия на них деревьев и кустарников.</w:t>
      </w:r>
    </w:p>
    <w:p w:rsidR="00A34B09" w:rsidRPr="00A34B09" w:rsidRDefault="00A34B09" w:rsidP="00213875">
      <w:pPr>
        <w:autoSpaceDE w:val="0"/>
        <w:jc w:val="both"/>
        <w:rPr>
          <w:b/>
          <w:bCs/>
          <w:color w:val="26282F"/>
        </w:rPr>
      </w:pPr>
    </w:p>
    <w:p w:rsidR="00E33242" w:rsidRPr="00BA46CA" w:rsidRDefault="00E33242" w:rsidP="00B116EC">
      <w:pPr>
        <w:autoSpaceDE w:val="0"/>
        <w:ind w:firstLine="709"/>
        <w:jc w:val="both"/>
        <w:rPr>
          <w:b/>
        </w:rPr>
      </w:pPr>
      <w:r w:rsidRPr="00BA46CA">
        <w:rPr>
          <w:b/>
          <w:bCs/>
          <w:color w:val="26282F"/>
        </w:rPr>
        <w:t>Статья 13.</w:t>
      </w:r>
      <w:r w:rsidRPr="00BA46CA">
        <w:rPr>
          <w:b/>
        </w:rPr>
        <w:t xml:space="preserve"> Договор о возмещении стоимости повреждаемых или</w:t>
      </w:r>
      <w:r w:rsidRPr="00BA46CA">
        <w:rPr>
          <w:b/>
          <w:bCs/>
          <w:color w:val="26282F"/>
        </w:rPr>
        <w:t xml:space="preserve">                    </w:t>
      </w:r>
      <w:r w:rsidRPr="00BA46CA">
        <w:rPr>
          <w:b/>
        </w:rPr>
        <w:t>уничтожаемых зеленых насаждений</w:t>
      </w:r>
    </w:p>
    <w:p w:rsidR="00E33242" w:rsidRPr="00A34B09" w:rsidRDefault="00E33242" w:rsidP="00B116EC">
      <w:pPr>
        <w:autoSpaceDE w:val="0"/>
        <w:ind w:firstLine="709"/>
        <w:jc w:val="both"/>
      </w:pPr>
      <w:r w:rsidRPr="00A34B09">
        <w:t xml:space="preserve">Возмещение стоимости повреждаемых или уничтожаемых зеленых насаждений в денежной или натуральной форме осуществляется на основании договора о возмещении стоимости повреждаемых или уничтожаемых зеленых насаждений, заключаемого с </w:t>
      </w:r>
      <w:r w:rsidR="00BA46CA">
        <w:t>А</w:t>
      </w:r>
      <w:r w:rsidRPr="00A34B09">
        <w:t xml:space="preserve">дминистрацией муниципального образования </w:t>
      </w:r>
      <w:r w:rsidR="00A34B09" w:rsidRPr="00A34B09">
        <w:t>«Городское поселение Новый Торъял».</w:t>
      </w:r>
    </w:p>
    <w:p w:rsidR="00E33242" w:rsidRPr="00A34B09" w:rsidRDefault="00E33242" w:rsidP="00B116EC">
      <w:pPr>
        <w:autoSpaceDE w:val="0"/>
        <w:ind w:firstLine="709"/>
        <w:jc w:val="both"/>
      </w:pPr>
      <w:bookmarkStart w:id="17" w:name="sub_132"/>
      <w:r w:rsidRPr="00A34B09">
        <w:t>В договоре о возмещении стоимости повреждаемых или уничтожаемых зеленых насаждений указываются зеленые насаждения, подпадающие под снос, а также повреждаемые зеленые насаждения, размер компенсационной стоимости зеленых насаждений, способ возмещения стоимости зеленых насаждений, срок, в течение которого производится возмещение стоимости поврежденных или уничтоженных зеленых насаждений в натуральной или денежной форме.</w:t>
      </w:r>
    </w:p>
    <w:bookmarkEnd w:id="17"/>
    <w:p w:rsidR="00E33242" w:rsidRPr="00A34B09" w:rsidRDefault="00E33242" w:rsidP="00B116EC">
      <w:pPr>
        <w:autoSpaceDE w:val="0"/>
        <w:ind w:firstLine="709"/>
        <w:jc w:val="both"/>
      </w:pPr>
      <w:r w:rsidRPr="00A34B09">
        <w:t>Заключение договора о возмещении стоимости повреждаемых или уничтожаемых зеленых насаждений осуществляется:</w:t>
      </w:r>
    </w:p>
    <w:p w:rsidR="00E33242" w:rsidRPr="00A34B09" w:rsidRDefault="00E33242" w:rsidP="00B116EC">
      <w:pPr>
        <w:autoSpaceDE w:val="0"/>
        <w:ind w:firstLine="709"/>
        <w:jc w:val="both"/>
      </w:pPr>
      <w:r w:rsidRPr="00A34B09">
        <w:lastRenderedPageBreak/>
        <w:t>- при правомерной вырубке деревьев и кустарников, замене травянистой растительности твердыми покрытиями - до начала рубки и сноса травянистой растительности;</w:t>
      </w:r>
    </w:p>
    <w:p w:rsidR="00E33242" w:rsidRPr="00A34B09" w:rsidRDefault="00E33242" w:rsidP="00B116EC">
      <w:pPr>
        <w:autoSpaceDE w:val="0"/>
        <w:ind w:firstLine="709"/>
        <w:jc w:val="both"/>
      </w:pPr>
      <w:r w:rsidRPr="00A34B09">
        <w:t xml:space="preserve">- при предоставлении земельного участка, находящегося в муниципальной собственности </w:t>
      </w:r>
      <w:r w:rsidR="00BA46CA" w:rsidRPr="00BF7C30">
        <w:t>муниципального образования «Городское поселение Новый Торъял»</w:t>
      </w:r>
      <w:r w:rsidR="00BA46CA">
        <w:t xml:space="preserve"> </w:t>
      </w:r>
      <w:r w:rsidRPr="00A34B09">
        <w:t>либо государственная собственность на который не разграничена, для целей строительства - до начала проведения строительных работ, работ по размещению временных построек.</w:t>
      </w:r>
    </w:p>
    <w:p w:rsidR="00E33242" w:rsidRPr="00A34B09" w:rsidRDefault="00E33242" w:rsidP="00B116EC">
      <w:pPr>
        <w:autoSpaceDE w:val="0"/>
        <w:ind w:firstLine="709"/>
        <w:jc w:val="both"/>
      </w:pPr>
    </w:p>
    <w:p w:rsidR="00E33242" w:rsidRPr="00BA46CA" w:rsidRDefault="00E33242" w:rsidP="00B116EC">
      <w:pPr>
        <w:autoSpaceDE w:val="0"/>
        <w:ind w:firstLine="709"/>
        <w:jc w:val="both"/>
        <w:rPr>
          <w:b/>
        </w:rPr>
      </w:pPr>
      <w:bookmarkStart w:id="18" w:name="sub_14"/>
      <w:r w:rsidRPr="00BA46CA">
        <w:rPr>
          <w:b/>
          <w:bCs/>
          <w:color w:val="26282F"/>
        </w:rPr>
        <w:t>Статья 14.</w:t>
      </w:r>
      <w:r w:rsidRPr="00BA46CA">
        <w:rPr>
          <w:b/>
        </w:rPr>
        <w:t xml:space="preserve"> Возмещение стоимости зеленых насаждений при самовольном </w:t>
      </w:r>
      <w:r w:rsidRPr="00BA46CA">
        <w:rPr>
          <w:b/>
          <w:bCs/>
          <w:color w:val="26282F"/>
        </w:rPr>
        <w:t xml:space="preserve">  </w:t>
      </w:r>
      <w:r w:rsidRPr="00BA46CA">
        <w:rPr>
          <w:b/>
        </w:rPr>
        <w:t>повреждении или уничтожении</w:t>
      </w:r>
    </w:p>
    <w:bookmarkEnd w:id="18"/>
    <w:p w:rsidR="00E33242" w:rsidRPr="00A34B09" w:rsidRDefault="00E33242" w:rsidP="00B116EC">
      <w:pPr>
        <w:autoSpaceDE w:val="0"/>
        <w:ind w:firstLine="709"/>
        <w:jc w:val="both"/>
        <w:rPr>
          <w:b/>
          <w:bCs/>
        </w:rPr>
      </w:pPr>
      <w:r w:rsidRPr="00A34B09">
        <w:t xml:space="preserve">При самовольном повреждении или уничтожении зеленых насаждений возмещение стоимости поврежденных или уничтоженных зеленых насаждений производится в денежной форме на основании уведомления о размере компенсационной стоимости, предоставленного </w:t>
      </w:r>
      <w:r w:rsidR="00BA46CA" w:rsidRPr="00BF7C30">
        <w:t>Администрацией муниципального образования «Городское поселение Новый Торъял»</w:t>
      </w:r>
      <w:r w:rsidRPr="00BF7C30">
        <w:t>.</w:t>
      </w:r>
      <w:r w:rsidRPr="00A34B09">
        <w:t xml:space="preserve"> </w:t>
      </w:r>
    </w:p>
    <w:p w:rsidR="00E33242" w:rsidRPr="00A34B09" w:rsidRDefault="00E33242" w:rsidP="00B116EC">
      <w:pPr>
        <w:ind w:firstLine="709"/>
        <w:jc w:val="center"/>
        <w:rPr>
          <w:b/>
          <w:bCs/>
        </w:rPr>
      </w:pPr>
    </w:p>
    <w:p w:rsidR="00E33242" w:rsidRPr="00BA46CA" w:rsidRDefault="00E33242" w:rsidP="00B116EC">
      <w:pPr>
        <w:ind w:firstLine="709"/>
        <w:jc w:val="center"/>
        <w:rPr>
          <w:b/>
          <w:bCs/>
        </w:rPr>
      </w:pPr>
      <w:r w:rsidRPr="00BA46CA">
        <w:rPr>
          <w:b/>
          <w:bCs/>
        </w:rPr>
        <w:t>Глава 4. Расчет компенсационной стоимости зеленых насаждений</w:t>
      </w:r>
    </w:p>
    <w:p w:rsidR="00E33242" w:rsidRPr="00BA46CA" w:rsidRDefault="00E33242" w:rsidP="00B116EC">
      <w:pPr>
        <w:tabs>
          <w:tab w:val="center" w:pos="4677"/>
          <w:tab w:val="right" w:pos="9355"/>
        </w:tabs>
        <w:ind w:firstLine="709"/>
        <w:jc w:val="both"/>
        <w:rPr>
          <w:b/>
        </w:rPr>
      </w:pPr>
      <w:r w:rsidRPr="00BA46CA">
        <w:rPr>
          <w:b/>
          <w:bCs/>
        </w:rPr>
        <w:t xml:space="preserve">Статья 15. </w:t>
      </w:r>
      <w:r w:rsidRPr="00BA46CA">
        <w:rPr>
          <w:b/>
          <w:bCs/>
          <w:iCs/>
        </w:rPr>
        <w:t xml:space="preserve">Порядок определения компенсационной стоимости зеленых насаждений </w:t>
      </w:r>
    </w:p>
    <w:p w:rsidR="00E33242" w:rsidRPr="00A34B09" w:rsidRDefault="00E33242" w:rsidP="00B116EC">
      <w:pPr>
        <w:tabs>
          <w:tab w:val="center" w:pos="4677"/>
          <w:tab w:val="right" w:pos="9355"/>
        </w:tabs>
        <w:autoSpaceDE w:val="0"/>
        <w:ind w:firstLine="709"/>
        <w:jc w:val="both"/>
      </w:pPr>
      <w:r w:rsidRPr="00A34B09">
        <w:t>Размер компенсационной стоимости зеленых насаждений  определяется на основании рыночной стоимости, определяемой незав</w:t>
      </w:r>
      <w:r w:rsidR="00A34B09" w:rsidRPr="00A34B09">
        <w:t>исимым оценщиком, привлеченным А</w:t>
      </w:r>
      <w:r w:rsidRPr="00A34B09">
        <w:t>дминистрацией муниципального образования</w:t>
      </w:r>
      <w:r w:rsidR="00B116EC" w:rsidRPr="00A34B09">
        <w:t xml:space="preserve"> </w:t>
      </w:r>
      <w:r w:rsidR="00A34B09" w:rsidRPr="00A34B09">
        <w:t>«Городское поселение Новый Торъял»</w:t>
      </w:r>
      <w:r w:rsidR="00B116EC" w:rsidRPr="00A34B09">
        <w:t xml:space="preserve"> </w:t>
      </w:r>
      <w:r w:rsidRPr="00A34B09">
        <w:t>в соответствии  с положениями Федерального закона от 05</w:t>
      </w:r>
      <w:r w:rsidR="00A8762C">
        <w:t xml:space="preserve"> апреля </w:t>
      </w:r>
      <w:r w:rsidRPr="00A34B09">
        <w:t xml:space="preserve">2013 г. № 44-ФЗ </w:t>
      </w:r>
      <w:r w:rsidR="00A8762C">
        <w:br/>
      </w:r>
      <w:r w:rsidRPr="00A34B09">
        <w:t>«О контрактной системе в сфере закупок товаров, работ, услуг для обеспечения государственных и муниципальных нужд»</w:t>
      </w:r>
      <w:r w:rsidR="00A34B09" w:rsidRPr="00A34B09">
        <w:t>.</w:t>
      </w:r>
      <w:r w:rsidRPr="00A34B09">
        <w:t xml:space="preserve">   </w:t>
      </w:r>
    </w:p>
    <w:p w:rsidR="00E33242" w:rsidRPr="00A34B09" w:rsidRDefault="00E33242" w:rsidP="00B116EC">
      <w:pPr>
        <w:tabs>
          <w:tab w:val="center" w:pos="4677"/>
          <w:tab w:val="right" w:pos="9355"/>
        </w:tabs>
        <w:autoSpaceDE w:val="0"/>
        <w:ind w:firstLine="709"/>
        <w:jc w:val="both"/>
      </w:pPr>
      <w:r w:rsidRPr="00A34B09">
        <w:t>Установить корректирующие коэффициенты к величине компенсационной стоимости, указанной оценщиком при определении размера компенсационной стоимости зеленых насаждений:</w:t>
      </w:r>
    </w:p>
    <w:p w:rsidR="00E33242" w:rsidRPr="00A34B09" w:rsidRDefault="00E33242" w:rsidP="00B116EC">
      <w:pPr>
        <w:tabs>
          <w:tab w:val="center" w:pos="4677"/>
          <w:tab w:val="right" w:pos="9355"/>
        </w:tabs>
        <w:autoSpaceDE w:val="0"/>
        <w:ind w:firstLine="709"/>
        <w:jc w:val="both"/>
      </w:pPr>
      <w:r w:rsidRPr="00A34B09">
        <w:t>-</w:t>
      </w:r>
      <w:r w:rsidRPr="00A34B09">
        <w:rPr>
          <w:bCs/>
        </w:rPr>
        <w:t xml:space="preserve"> при незаконном (самовольном) повреждении или уничтожении зеленых насаждений – 5;</w:t>
      </w:r>
    </w:p>
    <w:p w:rsidR="00E33242" w:rsidRPr="00A34B09" w:rsidRDefault="00E33242" w:rsidP="00B116EC">
      <w:pPr>
        <w:tabs>
          <w:tab w:val="center" w:pos="4677"/>
          <w:tab w:val="right" w:pos="9355"/>
        </w:tabs>
        <w:autoSpaceDE w:val="0"/>
        <w:ind w:firstLine="709"/>
        <w:jc w:val="both"/>
      </w:pPr>
      <w:r w:rsidRPr="00A34B09">
        <w:t xml:space="preserve">- </w:t>
      </w:r>
      <w:r w:rsidRPr="00A34B09">
        <w:rPr>
          <w:bCs/>
        </w:rPr>
        <w:t xml:space="preserve">при строительстве жилых домов </w:t>
      </w:r>
      <w:r w:rsidRPr="00A34B09">
        <w:t>– 0,1.</w:t>
      </w:r>
    </w:p>
    <w:p w:rsidR="00B116EC" w:rsidRPr="00A34B09" w:rsidRDefault="00B116EC" w:rsidP="00B116EC">
      <w:pPr>
        <w:ind w:firstLine="709"/>
        <w:rPr>
          <w:b/>
          <w:bCs/>
        </w:rPr>
      </w:pPr>
    </w:p>
    <w:p w:rsidR="00E33242" w:rsidRPr="00A8762C" w:rsidRDefault="00903049" w:rsidP="00A8762C">
      <w:pPr>
        <w:ind w:firstLine="709"/>
        <w:jc w:val="center"/>
        <w:rPr>
          <w:b/>
          <w:bCs/>
        </w:rPr>
      </w:pPr>
      <w:r w:rsidRPr="00A8762C">
        <w:rPr>
          <w:b/>
          <w:bCs/>
        </w:rPr>
        <w:t>Г</w:t>
      </w:r>
      <w:r w:rsidR="00E33242" w:rsidRPr="00A8762C">
        <w:rPr>
          <w:b/>
          <w:bCs/>
        </w:rPr>
        <w:t>лава 5. Контроль за сохранностью зеленых насаждений</w:t>
      </w:r>
    </w:p>
    <w:p w:rsidR="00E33242" w:rsidRPr="00A8762C" w:rsidRDefault="00E33242" w:rsidP="00B116EC">
      <w:pPr>
        <w:ind w:firstLine="709"/>
        <w:jc w:val="both"/>
        <w:rPr>
          <w:b/>
        </w:rPr>
      </w:pPr>
      <w:r w:rsidRPr="00A8762C">
        <w:rPr>
          <w:b/>
          <w:bCs/>
        </w:rPr>
        <w:t xml:space="preserve">Статья </w:t>
      </w:r>
      <w:r w:rsidRPr="00A8762C">
        <w:rPr>
          <w:b/>
          <w:bCs/>
          <w:iCs/>
        </w:rPr>
        <w:t>16</w:t>
      </w:r>
      <w:r w:rsidRPr="00A8762C">
        <w:rPr>
          <w:b/>
          <w:bCs/>
        </w:rPr>
        <w:t>. Контроль за сохранностью зеленых насаждений</w:t>
      </w:r>
    </w:p>
    <w:p w:rsidR="00E33242" w:rsidRPr="00A34B09" w:rsidRDefault="00E33242" w:rsidP="00B116EC">
      <w:pPr>
        <w:ind w:firstLine="709"/>
        <w:jc w:val="both"/>
      </w:pPr>
      <w:r w:rsidRPr="00A34B09">
        <w:t xml:space="preserve">Функции контроля за </w:t>
      </w:r>
      <w:r w:rsidRPr="00A34B09">
        <w:rPr>
          <w:bCs/>
          <w:iCs/>
        </w:rPr>
        <w:t>использованием, охраной и защитой</w:t>
      </w:r>
      <w:r w:rsidRPr="00A34B09">
        <w:t xml:space="preserve"> з</w:t>
      </w:r>
      <w:r w:rsidR="00A34B09" w:rsidRPr="00A34B09">
        <w:t>еленых насаждений осуществляет А</w:t>
      </w:r>
      <w:r w:rsidRPr="00A34B09">
        <w:t>дминистрация муниципального образования</w:t>
      </w:r>
      <w:r w:rsidR="00A34B09" w:rsidRPr="00A34B09">
        <w:rPr>
          <w:i/>
        </w:rPr>
        <w:t xml:space="preserve"> </w:t>
      </w:r>
      <w:r w:rsidR="00A34B09" w:rsidRPr="00A34B09">
        <w:t>«Городское поселение Новый Торъял»</w:t>
      </w:r>
      <w:r w:rsidRPr="00A34B09">
        <w:t>.</w:t>
      </w:r>
    </w:p>
    <w:sectPr w:rsidR="00E33242" w:rsidRPr="00A34B09" w:rsidSect="00EE259C">
      <w:pgSz w:w="11906" w:h="16838"/>
      <w:pgMar w:top="1134" w:right="707"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a"/>
  <w:drawingGridHorizontalSpacing w:val="200"/>
  <w:drawingGridVerticalSpacing w:val="0"/>
  <w:displayHorizontalDrawingGridEvery w:val="0"/>
  <w:displayVerticalDrawingGridEvery w:val="0"/>
  <w:characterSpacingControl w:val="doNotCompress"/>
  <w:compat/>
  <w:rsids>
    <w:rsidRoot w:val="00686BF5"/>
    <w:rsid w:val="0001012D"/>
    <w:rsid w:val="0009662D"/>
    <w:rsid w:val="000B1D1E"/>
    <w:rsid w:val="000C79B9"/>
    <w:rsid w:val="000D0F64"/>
    <w:rsid w:val="0013105B"/>
    <w:rsid w:val="001415CF"/>
    <w:rsid w:val="00213875"/>
    <w:rsid w:val="00324B22"/>
    <w:rsid w:val="003B1243"/>
    <w:rsid w:val="005642AD"/>
    <w:rsid w:val="00580A4A"/>
    <w:rsid w:val="005B296D"/>
    <w:rsid w:val="00686BF5"/>
    <w:rsid w:val="00693A49"/>
    <w:rsid w:val="006954C6"/>
    <w:rsid w:val="00795515"/>
    <w:rsid w:val="007C6BB4"/>
    <w:rsid w:val="008237FC"/>
    <w:rsid w:val="00870BC4"/>
    <w:rsid w:val="008867AD"/>
    <w:rsid w:val="008B1EAF"/>
    <w:rsid w:val="008F44B3"/>
    <w:rsid w:val="00903049"/>
    <w:rsid w:val="009A36A2"/>
    <w:rsid w:val="00A20DE1"/>
    <w:rsid w:val="00A229E1"/>
    <w:rsid w:val="00A34B09"/>
    <w:rsid w:val="00A8762C"/>
    <w:rsid w:val="00A967E4"/>
    <w:rsid w:val="00AB2D85"/>
    <w:rsid w:val="00AB4A27"/>
    <w:rsid w:val="00B116EC"/>
    <w:rsid w:val="00B40F6C"/>
    <w:rsid w:val="00BA3412"/>
    <w:rsid w:val="00BA46CA"/>
    <w:rsid w:val="00BF05A4"/>
    <w:rsid w:val="00BF7C30"/>
    <w:rsid w:val="00C3061B"/>
    <w:rsid w:val="00C32704"/>
    <w:rsid w:val="00C51A68"/>
    <w:rsid w:val="00C53D9A"/>
    <w:rsid w:val="00CD1D8B"/>
    <w:rsid w:val="00D54CCD"/>
    <w:rsid w:val="00D6751A"/>
    <w:rsid w:val="00D85177"/>
    <w:rsid w:val="00E12838"/>
    <w:rsid w:val="00E27956"/>
    <w:rsid w:val="00E33242"/>
    <w:rsid w:val="00EE259C"/>
    <w:rsid w:val="00EF7035"/>
    <w:rsid w:val="00F1207B"/>
    <w:rsid w:val="00F14C3C"/>
    <w:rsid w:val="00F246BC"/>
    <w:rsid w:val="00F85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6BC"/>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F246BC"/>
  </w:style>
  <w:style w:type="character" w:customStyle="1" w:styleId="1">
    <w:name w:val="Основной шрифт абзаца1"/>
    <w:rsid w:val="00F246BC"/>
  </w:style>
  <w:style w:type="character" w:styleId="a3">
    <w:name w:val="Hyperlink"/>
    <w:rsid w:val="00F246BC"/>
    <w:rPr>
      <w:color w:val="0000FF"/>
      <w:u w:val="single"/>
    </w:rPr>
  </w:style>
  <w:style w:type="paragraph" w:customStyle="1" w:styleId="a4">
    <w:name w:val="Заголовок"/>
    <w:basedOn w:val="a"/>
    <w:next w:val="a5"/>
    <w:rsid w:val="00F246BC"/>
    <w:pPr>
      <w:keepNext/>
      <w:spacing w:before="240" w:after="120"/>
    </w:pPr>
    <w:rPr>
      <w:rFonts w:ascii="Arial" w:eastAsia="Microsoft YaHei" w:hAnsi="Arial" w:cs="Mangal"/>
      <w:sz w:val="28"/>
      <w:szCs w:val="28"/>
    </w:rPr>
  </w:style>
  <w:style w:type="paragraph" w:styleId="a5">
    <w:name w:val="Body Text"/>
    <w:basedOn w:val="a"/>
    <w:rsid w:val="00F246BC"/>
    <w:pPr>
      <w:spacing w:after="120"/>
    </w:pPr>
  </w:style>
  <w:style w:type="paragraph" w:styleId="a6">
    <w:name w:val="List"/>
    <w:basedOn w:val="a5"/>
    <w:rsid w:val="00F246BC"/>
    <w:rPr>
      <w:rFonts w:cs="Mangal"/>
    </w:rPr>
  </w:style>
  <w:style w:type="paragraph" w:customStyle="1" w:styleId="20">
    <w:name w:val="Название2"/>
    <w:basedOn w:val="a"/>
    <w:rsid w:val="00F246BC"/>
    <w:pPr>
      <w:suppressLineNumbers/>
      <w:spacing w:before="120" w:after="120"/>
    </w:pPr>
    <w:rPr>
      <w:rFonts w:cs="Mangal"/>
      <w:i/>
      <w:iCs/>
    </w:rPr>
  </w:style>
  <w:style w:type="paragraph" w:customStyle="1" w:styleId="21">
    <w:name w:val="Указатель2"/>
    <w:basedOn w:val="a"/>
    <w:rsid w:val="00F246BC"/>
    <w:pPr>
      <w:suppressLineNumbers/>
    </w:pPr>
    <w:rPr>
      <w:rFonts w:cs="Mangal"/>
    </w:rPr>
  </w:style>
  <w:style w:type="paragraph" w:customStyle="1" w:styleId="10">
    <w:name w:val="Название1"/>
    <w:basedOn w:val="a"/>
    <w:rsid w:val="00F246BC"/>
    <w:pPr>
      <w:suppressLineNumbers/>
      <w:spacing w:before="120" w:after="120"/>
    </w:pPr>
    <w:rPr>
      <w:rFonts w:cs="Mangal"/>
      <w:i/>
      <w:iCs/>
    </w:rPr>
  </w:style>
  <w:style w:type="paragraph" w:customStyle="1" w:styleId="11">
    <w:name w:val="Указатель1"/>
    <w:basedOn w:val="a"/>
    <w:rsid w:val="00F246BC"/>
    <w:pPr>
      <w:suppressLineNumbers/>
    </w:pPr>
    <w:rPr>
      <w:rFonts w:cs="Mangal"/>
    </w:rPr>
  </w:style>
  <w:style w:type="paragraph" w:customStyle="1" w:styleId="a7">
    <w:name w:val="Знак"/>
    <w:basedOn w:val="a"/>
    <w:rsid w:val="00F246BC"/>
    <w:pPr>
      <w:widowControl w:val="0"/>
    </w:pPr>
    <w:rPr>
      <w:rFonts w:ascii="Verdana" w:eastAsia="Arial Unicode MS" w:hAnsi="Verdana" w:cs="Verdana"/>
      <w:kern w:val="1"/>
      <w:sz w:val="20"/>
      <w:szCs w:val="20"/>
      <w:lang w:val="en-US"/>
    </w:rPr>
  </w:style>
  <w:style w:type="paragraph" w:customStyle="1" w:styleId="ConsPlusTitle">
    <w:name w:val="ConsPlusTitle"/>
    <w:rsid w:val="00F246BC"/>
    <w:pPr>
      <w:widowControl w:val="0"/>
      <w:suppressAutoHyphens/>
      <w:autoSpaceDE w:val="0"/>
    </w:pPr>
    <w:rPr>
      <w:rFonts w:ascii="Arial" w:hAnsi="Arial" w:cs="Arial"/>
      <w:b/>
      <w:bCs/>
      <w:lang w:eastAsia="ar-SA"/>
    </w:rPr>
  </w:style>
  <w:style w:type="paragraph" w:customStyle="1" w:styleId="Heading">
    <w:name w:val="Heading"/>
    <w:rsid w:val="00F246BC"/>
    <w:pPr>
      <w:widowControl w:val="0"/>
      <w:suppressAutoHyphens/>
      <w:autoSpaceDE w:val="0"/>
    </w:pPr>
    <w:rPr>
      <w:rFonts w:ascii="Arial" w:hAnsi="Arial" w:cs="Arial"/>
      <w:b/>
      <w:bCs/>
      <w:color w:val="000000"/>
      <w:sz w:val="22"/>
      <w:szCs w:val="22"/>
      <w:lang w:eastAsia="ar-SA"/>
    </w:rPr>
  </w:style>
  <w:style w:type="paragraph" w:customStyle="1" w:styleId="a8">
    <w:name w:val="Содержимое таблицы"/>
    <w:basedOn w:val="a"/>
    <w:rsid w:val="00F246BC"/>
    <w:pPr>
      <w:suppressLineNumbers/>
    </w:pPr>
  </w:style>
  <w:style w:type="paragraph" w:customStyle="1" w:styleId="a9">
    <w:name w:val="Заголовок таблицы"/>
    <w:basedOn w:val="a8"/>
    <w:rsid w:val="00F246BC"/>
    <w:pPr>
      <w:jc w:val="center"/>
    </w:pPr>
    <w:rPr>
      <w:b/>
      <w:bCs/>
    </w:rPr>
  </w:style>
  <w:style w:type="paragraph" w:styleId="aa">
    <w:name w:val="Balloon Text"/>
    <w:basedOn w:val="a"/>
    <w:link w:val="ab"/>
    <w:uiPriority w:val="99"/>
    <w:semiHidden/>
    <w:unhideWhenUsed/>
    <w:rsid w:val="005B296D"/>
    <w:rPr>
      <w:rFonts w:ascii="Tahoma" w:hAnsi="Tahoma" w:cs="Tahoma"/>
      <w:sz w:val="16"/>
      <w:szCs w:val="16"/>
    </w:rPr>
  </w:style>
  <w:style w:type="character" w:customStyle="1" w:styleId="ab">
    <w:name w:val="Текст выноски Знак"/>
    <w:basedOn w:val="a0"/>
    <w:link w:val="aa"/>
    <w:uiPriority w:val="99"/>
    <w:semiHidden/>
    <w:rsid w:val="005B296D"/>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610383.1000/" TargetMode="External"/><Relationship Id="rId13" Type="http://schemas.openxmlformats.org/officeDocument/2006/relationships/hyperlink" Target="%D0%BF%D0%BE%20%D0%A0%D0%90%D0%A1%D0%9F%D0%98%D0%9B%D0%9E%D0%92%D0%9A%D0%95/&#1088;&#1077;&#1096;%20&#1086;%20&#1079;&#1077;&#1083;%20&#1085;&#1072;&#1089;&#1072;&#1078;&#1076;.doc" TargetMode="External"/><Relationship Id="rId3" Type="http://schemas.openxmlformats.org/officeDocument/2006/relationships/settings" Target="settings.xml"/><Relationship Id="rId7" Type="http://schemas.openxmlformats.org/officeDocument/2006/relationships/hyperlink" Target="consultantplus://offline/ref=86E6D10F3C0ECCA033E0172072B4EE017AE4116125A31EA28B7D79723A0BE5200252CD8D6Ct9G" TargetMode="External"/><Relationship Id="rId12" Type="http://schemas.openxmlformats.org/officeDocument/2006/relationships/hyperlink" Target="%D0%BF%D0%BE%20%D0%A0%D0%90%D0%A1%D0%9F%D0%98%D0%9B%D0%9E%D0%92%D0%9A%D0%95/&#1088;&#1077;&#1096;%20&#1086;%20&#1079;&#1077;&#1083;%20&#1085;&#1072;&#1089;&#1072;&#1078;&#1076;.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D0%BF%D0%BE%20%D0%A0%D0%90%D0%A1%D0%9F%D0%98%D0%9B%D0%9E%D0%92%D0%9A%D0%95/&#1088;&#1077;&#1096;%20&#1086;%20&#1079;&#1077;&#1083;%20&#1085;&#1072;&#1089;&#1072;&#1078;&#1076;.doc" TargetMode="External"/><Relationship Id="rId11" Type="http://schemas.openxmlformats.org/officeDocument/2006/relationships/hyperlink" Target="garantf1://12025350.0/" TargetMode="External"/><Relationship Id="rId5" Type="http://schemas.openxmlformats.org/officeDocument/2006/relationships/hyperlink" Target="consultantplus://offline/ref=86E6D10F3C0ECCA033E0172072B4EE017AE4116125A31EA28B7D79723A0BE5200252CD8D6Ct9G" TargetMode="External"/><Relationship Id="rId15" Type="http://schemas.openxmlformats.org/officeDocument/2006/relationships/fontTable" Target="fontTable.xml"/><Relationship Id="rId10" Type="http://schemas.openxmlformats.org/officeDocument/2006/relationships/hyperlink" Target="garantf1://12038258.0/" TargetMode="External"/><Relationship Id="rId4" Type="http://schemas.openxmlformats.org/officeDocument/2006/relationships/webSettings" Target="webSettings.xml"/><Relationship Id="rId9" Type="http://schemas.openxmlformats.org/officeDocument/2006/relationships/hyperlink" Target="garantf1://20619863.1000/" TargetMode="External"/><Relationship Id="rId14" Type="http://schemas.openxmlformats.org/officeDocument/2006/relationships/hyperlink" Target="%D0%BF%D0%BE%20%D0%A0%D0%90%D0%A1%D0%9F%D0%98%D0%9B%D0%9E%D0%92%D0%9A%D0%95/&#1088;&#1077;&#1096;%20&#1086;%20&#1079;&#1077;&#1083;%20&#1085;&#1072;&#1089;&#1072;&#1078;&#107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C1443-18DE-41F8-8EC3-F7F4F295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2912</Words>
  <Characters>16604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19478</CharactersWithSpaces>
  <SharedDoc>false</SharedDoc>
  <HLinks>
    <vt:vector size="78" baseType="variant">
      <vt:variant>
        <vt:i4>70451204</vt:i4>
      </vt:variant>
      <vt:variant>
        <vt:i4>36</vt:i4>
      </vt:variant>
      <vt:variant>
        <vt:i4>0</vt:i4>
      </vt:variant>
      <vt:variant>
        <vt:i4>5</vt:i4>
      </vt:variant>
      <vt:variant>
        <vt:lpwstr>%D0%BF%D0%BE%20%D0%A0%D0%90%D0%A1%D0%9F%D0%98%D0%9B%D0%9E%D0%92%D0%9A%D0%95/реш%20о%20зел%20насажд.doc</vt:lpwstr>
      </vt:variant>
      <vt:variant>
        <vt:lpwstr>sub_13%23sub_13</vt:lpwstr>
      </vt:variant>
      <vt:variant>
        <vt:i4>70320132</vt:i4>
      </vt:variant>
      <vt:variant>
        <vt:i4>33</vt:i4>
      </vt:variant>
      <vt:variant>
        <vt:i4>0</vt:i4>
      </vt:variant>
      <vt:variant>
        <vt:i4>5</vt:i4>
      </vt:variant>
      <vt:variant>
        <vt:lpwstr>%D0%BF%D0%BE%20%D0%A0%D0%90%D0%A1%D0%9F%D0%98%D0%9B%D0%9E%D0%92%D0%9A%D0%95/реш%20о%20зел%20насажд.doc</vt:lpwstr>
      </vt:variant>
      <vt:variant>
        <vt:lpwstr>sub_11%23sub_11</vt:lpwstr>
      </vt:variant>
      <vt:variant>
        <vt:i4>70385668</vt:i4>
      </vt:variant>
      <vt:variant>
        <vt:i4>30</vt:i4>
      </vt:variant>
      <vt:variant>
        <vt:i4>0</vt:i4>
      </vt:variant>
      <vt:variant>
        <vt:i4>5</vt:i4>
      </vt:variant>
      <vt:variant>
        <vt:lpwstr>%D0%BF%D0%BE%20%D0%A0%D0%90%D0%A1%D0%9F%D0%98%D0%9B%D0%9E%D0%92%D0%9A%D0%95/реш%20о%20зел%20насажд.doc</vt:lpwstr>
      </vt:variant>
      <vt:variant>
        <vt:lpwstr>sub_12%23sub_12</vt:lpwstr>
      </vt:variant>
      <vt:variant>
        <vt:i4>6946875</vt:i4>
      </vt:variant>
      <vt:variant>
        <vt:i4>27</vt:i4>
      </vt:variant>
      <vt:variant>
        <vt:i4>0</vt:i4>
      </vt:variant>
      <vt:variant>
        <vt:i4>5</vt:i4>
      </vt:variant>
      <vt:variant>
        <vt:lpwstr>garantf1://12025350.0/</vt:lpwstr>
      </vt:variant>
      <vt:variant>
        <vt:lpwstr/>
      </vt:variant>
      <vt:variant>
        <vt:i4>6750259</vt:i4>
      </vt:variant>
      <vt:variant>
        <vt:i4>24</vt:i4>
      </vt:variant>
      <vt:variant>
        <vt:i4>0</vt:i4>
      </vt:variant>
      <vt:variant>
        <vt:i4>5</vt:i4>
      </vt:variant>
      <vt:variant>
        <vt:lpwstr>garantf1://12038258.0/</vt:lpwstr>
      </vt:variant>
      <vt:variant>
        <vt:lpwstr/>
      </vt:variant>
      <vt:variant>
        <vt:i4>6422583</vt:i4>
      </vt:variant>
      <vt:variant>
        <vt:i4>21</vt:i4>
      </vt:variant>
      <vt:variant>
        <vt:i4>0</vt:i4>
      </vt:variant>
      <vt:variant>
        <vt:i4>5</vt:i4>
      </vt:variant>
      <vt:variant>
        <vt:lpwstr/>
      </vt:variant>
      <vt:variant>
        <vt:lpwstr>Par152</vt:lpwstr>
      </vt:variant>
      <vt:variant>
        <vt:i4>6750262</vt:i4>
      </vt:variant>
      <vt:variant>
        <vt:i4>18</vt:i4>
      </vt:variant>
      <vt:variant>
        <vt:i4>0</vt:i4>
      </vt:variant>
      <vt:variant>
        <vt:i4>5</vt:i4>
      </vt:variant>
      <vt:variant>
        <vt:lpwstr/>
      </vt:variant>
      <vt:variant>
        <vt:lpwstr>Par147</vt:lpwstr>
      </vt:variant>
      <vt:variant>
        <vt:i4>6619185</vt:i4>
      </vt:variant>
      <vt:variant>
        <vt:i4>15</vt:i4>
      </vt:variant>
      <vt:variant>
        <vt:i4>0</vt:i4>
      </vt:variant>
      <vt:variant>
        <vt:i4>5</vt:i4>
      </vt:variant>
      <vt:variant>
        <vt:lpwstr/>
      </vt:variant>
      <vt:variant>
        <vt:lpwstr>Par135</vt:lpwstr>
      </vt:variant>
      <vt:variant>
        <vt:i4>5177347</vt:i4>
      </vt:variant>
      <vt:variant>
        <vt:i4>12</vt:i4>
      </vt:variant>
      <vt:variant>
        <vt:i4>0</vt:i4>
      </vt:variant>
      <vt:variant>
        <vt:i4>5</vt:i4>
      </vt:variant>
      <vt:variant>
        <vt:lpwstr>garantf1://20619863.1000/</vt:lpwstr>
      </vt:variant>
      <vt:variant>
        <vt:lpwstr/>
      </vt:variant>
      <vt:variant>
        <vt:i4>4718600</vt:i4>
      </vt:variant>
      <vt:variant>
        <vt:i4>9</vt:i4>
      </vt:variant>
      <vt:variant>
        <vt:i4>0</vt:i4>
      </vt:variant>
      <vt:variant>
        <vt:i4>5</vt:i4>
      </vt:variant>
      <vt:variant>
        <vt:lpwstr>garantf1://20610383.1000/</vt:lpwstr>
      </vt:variant>
      <vt:variant>
        <vt:lpwstr/>
      </vt:variant>
      <vt:variant>
        <vt:i4>7274592</vt:i4>
      </vt:variant>
      <vt:variant>
        <vt:i4>6</vt:i4>
      </vt:variant>
      <vt:variant>
        <vt:i4>0</vt:i4>
      </vt:variant>
      <vt:variant>
        <vt:i4>5</vt:i4>
      </vt:variant>
      <vt:variant>
        <vt:lpwstr>consultantplus://offline/ref=86E6D10F3C0ECCA033E0172072B4EE017AE4116125A31EA28B7D79723A0BE5200252CD8D6Ct9G</vt:lpwstr>
      </vt:variant>
      <vt:variant>
        <vt:lpwstr/>
      </vt:variant>
      <vt:variant>
        <vt:i4>70254596</vt:i4>
      </vt:variant>
      <vt:variant>
        <vt:i4>3</vt:i4>
      </vt:variant>
      <vt:variant>
        <vt:i4>0</vt:i4>
      </vt:variant>
      <vt:variant>
        <vt:i4>5</vt:i4>
      </vt:variant>
      <vt:variant>
        <vt:lpwstr>%D0%BF%D0%BE%20%D0%A0%D0%90%D0%A1%D0%9F%D0%98%D0%9B%D0%9E%D0%92%D0%9A%D0%95/реш%20о%20зел%20насажд.doc</vt:lpwstr>
      </vt:variant>
      <vt:variant>
        <vt:lpwstr>sub_1000%23sub_1000</vt:lpwstr>
      </vt:variant>
      <vt:variant>
        <vt:i4>7274592</vt:i4>
      </vt:variant>
      <vt:variant>
        <vt:i4>0</vt:i4>
      </vt:variant>
      <vt:variant>
        <vt:i4>0</vt:i4>
      </vt:variant>
      <vt:variant>
        <vt:i4>5</vt:i4>
      </vt:variant>
      <vt:variant>
        <vt:lpwstr>consultantplus://offline/ref=86E6D10F3C0ECCA033E0172072B4EE017AE4116125A31EA28B7D79723A0BE5200252CD8D6Ct9G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Параньга</dc:creator>
  <cp:lastModifiedBy>11</cp:lastModifiedBy>
  <cp:revision>10</cp:revision>
  <cp:lastPrinted>2016-07-21T06:49:00Z</cp:lastPrinted>
  <dcterms:created xsi:type="dcterms:W3CDTF">2016-06-30T09:43:00Z</dcterms:created>
  <dcterms:modified xsi:type="dcterms:W3CDTF">2016-07-21T06:51:00Z</dcterms:modified>
</cp:coreProperties>
</file>