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75" w:rsidRPr="00A653F3" w:rsidRDefault="00C96B75" w:rsidP="00A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F3">
        <w:rPr>
          <w:rFonts w:ascii="Times New Roman" w:hAnsi="Times New Roman"/>
          <w:sz w:val="24"/>
          <w:szCs w:val="24"/>
        </w:rPr>
        <w:t>27 июля 2016 г. состоялся  обучающий семинар организаторов  выборов Новоторъяльского муниципального района по вопросам подготовки и проведения выборов депутатов  Государственной Думы Федерального Собрания Российской Федерации  седьмого созыва.</w:t>
      </w:r>
    </w:p>
    <w:p w:rsidR="00C96B75" w:rsidRPr="00A653F3" w:rsidRDefault="00C96B75" w:rsidP="00A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F3">
        <w:rPr>
          <w:rFonts w:ascii="Times New Roman" w:hAnsi="Times New Roman"/>
          <w:sz w:val="24"/>
          <w:szCs w:val="24"/>
        </w:rPr>
        <w:t>Обучение проводилось в соответствии с утвержденным Новоторъяльской районной территориальной избирательной комиссией планом мероприятий по обучению членов избирательных комиссий и других участников избирательного процесса в 2016 г.</w:t>
      </w:r>
    </w:p>
    <w:p w:rsidR="00C96B75" w:rsidRPr="00A653F3" w:rsidRDefault="00C96B75" w:rsidP="00A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F3">
        <w:rPr>
          <w:rFonts w:ascii="Times New Roman" w:hAnsi="Times New Roman"/>
          <w:sz w:val="24"/>
          <w:szCs w:val="24"/>
        </w:rPr>
        <w:t>Очное обучение с последующим тестированием участников прошли председатели, заместители председателей и секретари девятнадцати  участковых избирательных комиссий.</w:t>
      </w:r>
    </w:p>
    <w:p w:rsidR="00C96B75" w:rsidRPr="00A653F3" w:rsidRDefault="00C96B75" w:rsidP="00A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F3">
        <w:rPr>
          <w:rFonts w:ascii="Times New Roman" w:hAnsi="Times New Roman"/>
          <w:sz w:val="24"/>
          <w:szCs w:val="24"/>
        </w:rPr>
        <w:t>В семинаре приняла участие член ЦИК  Республики Марий Эл Светлана Блинова, которая ознакомила присутствующих с ходом избирательной кампании в республике и определила основные задачи избирательных комиссий по подготовке и проведению выборов депутатов  Государственной Думы Федерального Собрания Российской Федерации  седьмого созыва.</w:t>
      </w:r>
    </w:p>
    <w:p w:rsidR="00C96B75" w:rsidRPr="00A653F3" w:rsidRDefault="00C96B75" w:rsidP="00A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F3">
        <w:rPr>
          <w:rFonts w:ascii="Times New Roman" w:hAnsi="Times New Roman"/>
          <w:sz w:val="24"/>
          <w:szCs w:val="24"/>
        </w:rPr>
        <w:t>В ходе семинара были подробно рассмотрены вопросы, связанные с последними изменениями выборного законодательства, организации работы участковой избирательной комиссии с открепительными удостоверениями и организации работыучастковой избирательной комиссии</w:t>
      </w:r>
    </w:p>
    <w:p w:rsidR="00C96B75" w:rsidRPr="00A653F3" w:rsidRDefault="00C96B75" w:rsidP="00A6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F3">
        <w:rPr>
          <w:rFonts w:ascii="Times New Roman" w:hAnsi="Times New Roman"/>
          <w:sz w:val="24"/>
          <w:szCs w:val="24"/>
        </w:rPr>
        <w:t>при проведении голосования в день голосования.</w:t>
      </w:r>
    </w:p>
    <w:p w:rsidR="00C96B75" w:rsidRDefault="00C96B75"/>
    <w:sectPr w:rsidR="00C96B75" w:rsidSect="00FE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3F"/>
    <w:rsid w:val="00013885"/>
    <w:rsid w:val="000B6776"/>
    <w:rsid w:val="000C6103"/>
    <w:rsid w:val="001C383F"/>
    <w:rsid w:val="001E7899"/>
    <w:rsid w:val="00211AB2"/>
    <w:rsid w:val="00262630"/>
    <w:rsid w:val="002D14BE"/>
    <w:rsid w:val="00613F34"/>
    <w:rsid w:val="006C3F1D"/>
    <w:rsid w:val="00A07303"/>
    <w:rsid w:val="00A653F3"/>
    <w:rsid w:val="00B85FAC"/>
    <w:rsid w:val="00BC7DB3"/>
    <w:rsid w:val="00C96B75"/>
    <w:rsid w:val="00D27A8E"/>
    <w:rsid w:val="00D561B9"/>
    <w:rsid w:val="00DE1498"/>
    <w:rsid w:val="00E63BA4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Admin</cp:lastModifiedBy>
  <cp:revision>3</cp:revision>
  <dcterms:created xsi:type="dcterms:W3CDTF">2016-07-28T05:05:00Z</dcterms:created>
  <dcterms:modified xsi:type="dcterms:W3CDTF">2016-08-02T06:39:00Z</dcterms:modified>
</cp:coreProperties>
</file>