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BF" w:rsidRPr="004C7797" w:rsidRDefault="00D50CBF" w:rsidP="00D50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9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D50CBF" w:rsidRPr="004C7797" w:rsidRDefault="00D50CBF" w:rsidP="00D50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97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D50CBF" w:rsidRPr="004C7797" w:rsidRDefault="00D50CBF" w:rsidP="00D50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CBF" w:rsidRPr="004C7797" w:rsidRDefault="00D50CBF" w:rsidP="00D50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7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797">
        <w:rPr>
          <w:rFonts w:ascii="Times New Roman" w:hAnsi="Times New Roman" w:cs="Times New Roman"/>
          <w:sz w:val="28"/>
          <w:szCs w:val="28"/>
        </w:rPr>
        <w:t xml:space="preserve"> Е Ш Е Н И 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BF" w:rsidRPr="004C7797" w:rsidRDefault="00D50CBF" w:rsidP="00D50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CBF" w:rsidRPr="004C7797" w:rsidRDefault="00C12A36" w:rsidP="00D5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0CBF">
        <w:rPr>
          <w:rFonts w:ascii="Times New Roman" w:hAnsi="Times New Roman" w:cs="Times New Roman"/>
          <w:sz w:val="28"/>
          <w:szCs w:val="28"/>
        </w:rPr>
        <w:t>ридцатая</w:t>
      </w:r>
      <w:r w:rsidR="00D50CBF" w:rsidRPr="004C779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</w:t>
      </w:r>
      <w:r w:rsidR="00D50C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0CBF" w:rsidRPr="004C77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CBF">
        <w:rPr>
          <w:rFonts w:ascii="Times New Roman" w:hAnsi="Times New Roman" w:cs="Times New Roman"/>
          <w:sz w:val="28"/>
          <w:szCs w:val="28"/>
        </w:rPr>
        <w:t xml:space="preserve">       </w:t>
      </w:r>
      <w:r w:rsidR="00D50CBF" w:rsidRPr="004C7797">
        <w:rPr>
          <w:rFonts w:ascii="Times New Roman" w:hAnsi="Times New Roman" w:cs="Times New Roman"/>
          <w:sz w:val="28"/>
          <w:szCs w:val="28"/>
        </w:rPr>
        <w:t xml:space="preserve"> № </w:t>
      </w:r>
      <w:r w:rsidR="00D5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460FD">
        <w:rPr>
          <w:rFonts w:ascii="Times New Roman" w:hAnsi="Times New Roman" w:cs="Times New Roman"/>
          <w:sz w:val="28"/>
          <w:szCs w:val="28"/>
        </w:rPr>
        <w:t>7</w:t>
      </w:r>
    </w:p>
    <w:p w:rsidR="00D50CBF" w:rsidRPr="004C7797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7797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15 февраля</w:t>
      </w:r>
      <w:r w:rsidRPr="004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7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77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0CBF" w:rsidRPr="004C7797" w:rsidRDefault="00D50CBF" w:rsidP="00D50CBF">
      <w:pPr>
        <w:shd w:val="clear" w:color="auto" w:fill="FFFFFF"/>
        <w:spacing w:before="537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Об исчислении стажа муниципальной службы для установления выборному должностному лицу местного самоуправления, члену выборного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«Новоторъяльский муниципальный район»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C7797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 свои полномочия на постоянной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</w:t>
      </w:r>
    </w:p>
    <w:p w:rsidR="00D50CBF" w:rsidRDefault="00D50CBF" w:rsidP="00D50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50CBF" w:rsidRDefault="00D50CBF" w:rsidP="00D50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>Законами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 и в целях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>беспечения </w:t>
      </w:r>
      <w:hyperlink r:id="rId4" w:tooltip="Социальные гарантии" w:history="1">
        <w:r w:rsidRPr="004C7797">
          <w:rPr>
            <w:rFonts w:ascii="Times New Roman" w:eastAsia="Times New Roman" w:hAnsi="Times New Roman" w:cs="Times New Roman"/>
            <w:sz w:val="28"/>
            <w:szCs w:val="28"/>
          </w:rPr>
          <w:t>социальных гарантий</w:t>
        </w:r>
      </w:hyperlink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 выборным должностным лицам местного самоуправления, членам выборного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  <w:r w:rsidRPr="004C7797">
        <w:rPr>
          <w:rFonts w:ascii="Times New Roman" w:eastAsia="Times New Roman" w:hAnsi="Times New Roman" w:cs="Times New Roman"/>
          <w:sz w:val="28"/>
          <w:szCs w:val="28"/>
        </w:rPr>
        <w:t>, осуществляющим свои полномочия на постоянной основе</w:t>
      </w:r>
    </w:p>
    <w:p w:rsidR="00D50CBF" w:rsidRDefault="00D50CBF" w:rsidP="00D50CBF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CBF" w:rsidRPr="00AA159D" w:rsidRDefault="00D50CBF" w:rsidP="00D50CBF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159D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AA159D">
        <w:rPr>
          <w:rFonts w:ascii="Times New Roman" w:hAnsi="Times New Roman" w:cs="Times New Roman"/>
          <w:sz w:val="28"/>
          <w:szCs w:val="28"/>
        </w:rPr>
        <w:br/>
        <w:t>«Новоторъяльский муниципальный район»</w:t>
      </w:r>
    </w:p>
    <w:p w:rsidR="00D50CBF" w:rsidRDefault="00D50CBF" w:rsidP="00D50CBF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159D">
        <w:rPr>
          <w:rFonts w:ascii="Times New Roman" w:hAnsi="Times New Roman" w:cs="Times New Roman"/>
          <w:sz w:val="28"/>
          <w:szCs w:val="28"/>
        </w:rPr>
        <w:t>РЕШАЕТ:</w:t>
      </w:r>
    </w:p>
    <w:p w:rsidR="00D50CBF" w:rsidRDefault="00D50CBF" w:rsidP="00D50CBF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CBF" w:rsidRDefault="00D50CBF" w:rsidP="00D5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64629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 Порядке исчисления стажа </w:t>
      </w:r>
      <w:r w:rsidRPr="00364629">
        <w:rPr>
          <w:rFonts w:ascii="Times New Roman" w:eastAsia="Times New Roman" w:hAnsi="Times New Roman" w:cs="Times New Roman"/>
          <w:sz w:val="28"/>
          <w:szCs w:val="28"/>
        </w:rPr>
        <w:t>муниципальной службы для установления выборному должностному лицу местного самоуправления, члену выборного органа местного самоуправления МО «Новоторъяльский муниципальный район» на постоянной основе.</w:t>
      </w:r>
    </w:p>
    <w:p w:rsidR="00D50CBF" w:rsidRDefault="00D50CBF" w:rsidP="00D5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 комиссии при Собрании депутатов для определения стажа </w:t>
      </w:r>
      <w:r w:rsidRPr="00364629">
        <w:rPr>
          <w:rFonts w:ascii="Times New Roman" w:eastAsia="Times New Roman" w:hAnsi="Times New Roman" w:cs="Times New Roman"/>
          <w:sz w:val="28"/>
          <w:szCs w:val="28"/>
        </w:rPr>
        <w:t>муниципальной службы для установления выборному должностному лицу местного самоуправления, члену выборного органа местного самоуправления МО «Новоторъяльский муниципальный район» на постоянной основе.</w:t>
      </w:r>
    </w:p>
    <w:p w:rsidR="00D50CBF" w:rsidRDefault="00D50CBF" w:rsidP="00D5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обнародования. </w:t>
      </w:r>
    </w:p>
    <w:p w:rsidR="00D50CBF" w:rsidRPr="00364629" w:rsidRDefault="00D50CBF" w:rsidP="00D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462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3646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6462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46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3646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46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4629">
        <w:rPr>
          <w:rFonts w:ascii="Times New Roman" w:hAnsi="Times New Roman" w:cs="Times New Roman"/>
          <w:sz w:val="28"/>
          <w:szCs w:val="28"/>
        </w:rPr>
        <w:t>.</w:t>
      </w:r>
    </w:p>
    <w:p w:rsidR="00D50CBF" w:rsidRPr="00105CBB" w:rsidRDefault="00D50CBF" w:rsidP="00D5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05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C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D50CBF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CBF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CBF" w:rsidRPr="00364629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6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50CBF" w:rsidRPr="00364629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629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D50CBF" w:rsidRPr="00364629" w:rsidRDefault="00D50CBF" w:rsidP="00D5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629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629"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p w:rsidR="00D50CBF" w:rsidRPr="00907BB3" w:rsidRDefault="00D50CBF" w:rsidP="00D50CB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07BB3">
        <w:rPr>
          <w:rFonts w:ascii="Times New Roman" w:eastAsia="Times New Roman" w:hAnsi="Times New Roman" w:cs="Times New Roman"/>
          <w:sz w:val="20"/>
          <w:szCs w:val="20"/>
        </w:rPr>
        <w:lastRenderedPageBreak/>
        <w:t>Положение</w:t>
      </w:r>
    </w:p>
    <w:p w:rsidR="00D50CBF" w:rsidRPr="00907BB3" w:rsidRDefault="00D50CBF" w:rsidP="00D50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о порядке исчисления стажа муниципальной службы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</w:p>
    <w:p w:rsidR="00D50CBF" w:rsidRPr="00907BB3" w:rsidRDefault="00D50CBF" w:rsidP="00D50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установления выборному должностному лицу местного</w:t>
      </w:r>
    </w:p>
    <w:p w:rsidR="00D50CBF" w:rsidRPr="00907BB3" w:rsidRDefault="00D50CBF" w:rsidP="00D50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самоуправления, члену выборного органа местного самоуправления</w:t>
      </w:r>
    </w:p>
    <w:p w:rsidR="00D50CBF" w:rsidRPr="00907BB3" w:rsidRDefault="00D50CBF" w:rsidP="00D50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МО «Новоторъяльский муниципальный район» на постоянной основе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Настоящее Положение регулирует вопросы, связанные с исчислением стажа муниципальной службы и зачета в него иных периодов трудовой деятельности для установления выборному должностному лицу местного самоуправления, члену выборного органа местного самоуправления   муниципального района, осуществляющим свои полномочия на постоянной основе, (далее - выборные должностные лица) ежемесячной надбавки к должностном окладу за выслугу лет, определения размера единовременного поощрения за безупречную и эффективную службу.</w:t>
      </w:r>
      <w:proofErr w:type="gramEnd"/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2. В стаж муниципальной службы включаются периоды работы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должностях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службы (муниципальных должностях муниципальной службы);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2) муниципальных должностях в органах местного самоуправления: депутата, члена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лицом; </w:t>
      </w:r>
      <w:proofErr w:type="gramEnd"/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3) государственных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должностях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и государственных должностях субъектов Российской Федерации;</w:t>
      </w:r>
    </w:p>
    <w:p w:rsidR="00D50CBF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должностях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службы).</w:t>
      </w:r>
    </w:p>
    <w:p w:rsidR="00907BB3" w:rsidRPr="00907BB3" w:rsidRDefault="00907BB3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 иных должностей в соответствии с федеральными законами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3. Исчисление стажа муниципальной службы производится в календарном порядке, за исключением времени нахождения граждан на военной службе по призыву, который исчисляется из расчета один день военной службы за два дня работы.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4. В стаж муниципальной службы включаются следующие иные периоды трудовой деятельности: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1) работа (служба) по 31 декабря 1991 года: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а) в аппарате Президента СССР, аппаратах президентов союзных республик;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б) в 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  <w:proofErr w:type="gramEnd"/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в) в 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в исполнительных комитетах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и сельских Советов народных депутатов (Советов депутатов трудящихся);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г) в министерствах и ведомствах СССР, союзных и автономных республик и их органах на территории СССР, во всесоюзных и республиканских объединениях, государственных концернах, ассоциациях и других организациях, созданных на базе ликвидированных отраслевых министерств, главных управлений (управлений) решениями Правительства СССР и Советов Министров (правительств) союзных и автономных республик, в дипломатических, торговых представительствах и консульских учреждениях СССР, представительствах министерств и ведомств СССР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за рубежом, а также в Постоянном представительстве СССР в Совете Экономической Взаимопомощи, в иных международных организациях, в которых граждане бывшего СССР представляли интересы государства;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BB3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907BB3">
        <w:rPr>
          <w:rFonts w:ascii="Times New Roman" w:eastAsia="Times New Roman" w:hAnsi="Times New Roman" w:cs="Times New Roman"/>
          <w:sz w:val="20"/>
          <w:szCs w:val="20"/>
        </w:rPr>
        <w:t>) в Комитете конституционного надзора СССР, Контрольной палате СССР, органах народного контроля, органах государственного арбитража, а также в судах и органах прокуратуры СССР, органах и войсках КГБ СССР и МВД СССР, таможенных органах СССР;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е) в советах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народного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хозяйств всех уровней;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ж) в аппаратах ЦК КПСС, ЦК компартий союзных республик, крайкомов, обкомов, райкомов и горкомов на освобожденных выборных должностях в этих органах, а также в аппаратах и на освобожденных выборных должностях в парткомах органов государственной власти и управления до 14 марта 1990 года;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BB3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907BB3">
        <w:rPr>
          <w:rFonts w:ascii="Times New Roman" w:eastAsia="Times New Roman" w:hAnsi="Times New Roman" w:cs="Times New Roman"/>
          <w:sz w:val="20"/>
          <w:szCs w:val="20"/>
        </w:rPr>
        <w:t>) в аппаратах центральных профсоюзных органов СССР, профсоюзных органов союзных республик, краев, областей, городов, районов, районов в городах на освобожденных выборных должностях в профкомах органов государственной власти и управления;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и) в системе органов управления сельским хозяйством республик в составе Российской Федерации, краев, областей, районов и городов в соответствии с действующими нормативными документами Министерства труда Российской Федерации и Министерства сельского хозяйства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2) работа (служба) с 1 января 1992 года до введения в действие сводного перечня государственных должностей Российской Федерации, утвержденного Указом Президента Российской Федерации от 01.01.01 г. N 32 «О </w:t>
      </w:r>
      <w:r w:rsidRPr="00907BB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государственных должностях Российской Федерации», Реестра государственных должностей федеральных государственных служащих, утвержденного Указом Президента Российской Федерации от 01.01.01 г. </w:t>
      </w:r>
      <w:r w:rsidR="00907BB3" w:rsidRPr="00907B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а) в Администрации Президента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б) в федеральных органах государственной власти и их аппаратах, территориальных органах федеральных органов исполнительной власти, аппаратах федеральных судов общей юрисдикции и арбитражных судов, органов прокуратуры, 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рубежом; 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в) в Совете Безопасности Российской Федерации и его аппарате;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г) в Центральной избирательной комиссии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BB3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907BB3">
        <w:rPr>
          <w:rFonts w:ascii="Times New Roman" w:eastAsia="Times New Roman" w:hAnsi="Times New Roman" w:cs="Times New Roman"/>
          <w:sz w:val="20"/>
          <w:szCs w:val="20"/>
        </w:rPr>
        <w:t>) в Счетной палате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е) в Контрольно-бюджетном комитете при Верховном Совете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ж)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BB3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907BB3">
        <w:rPr>
          <w:rFonts w:ascii="Times New Roman" w:eastAsia="Times New Roman" w:hAnsi="Times New Roman" w:cs="Times New Roman"/>
          <w:sz w:val="20"/>
          <w:szCs w:val="20"/>
        </w:rPr>
        <w:t>) в органах государственной власти и управления автономных республик, 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и) в органах народного контроля, государственного арбитража, судах и органах прокуратуры;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к) на должностях в органах местного самоуправления;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</w:t>
      </w:r>
      <w:proofErr w:type="gramEnd"/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5. В стаж муниципальной службы, кроме периодов трудовой деятельности, перечисленных в частях 2 и 4 настоящего Порядка, включаются следующие периоды: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1) время нахождения граждан на военной службе по призыву или по контракту;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2) время обучения в учебных заведениях с отрывом от работы (службы) в связи с направлением соответствующим государственным органом, органом местного самоуправления для получения дополнительного профессионального образования, повышения квалификации или переподготовки;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3)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органами государственной власти и управления, органами местного самоуправления;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4) время работы в интеграционных межгосударственных органах, созданных Российской Стороной совместно с государствами - участниками Содружества Независимых Государств;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5) время работы в международных организациях за границей, если перед направлением за границу работник работал в органах государственной власти и управления.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6. По представлению комиссии, образованной в Собрании депутатов муниципального образования  «Новоторъяльский муниципальный район», в стаж муниципальной службы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выборным должностным лицам для выполнения должностных обязанностей: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председателю Собрания депутатов образования  «Новоторъяльский муниципальный район» - на основании решения Собрания депутатов образования  «Новоторъяльский муниципальный район. Периоды работы в указанных должностях в совокупности не должны превышать пять лет.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7. При исчислении стажа муниципальной службы выборным должностным лицам суммируются все включаемые (засчитываемые) в него периоды службы (работы).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8.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органов, архивных учреждений, установленные законодательством Российской Федерации.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>9. Стаж муниципальной службы определяется комиссией по установлению стажа муниципальной службы.</w:t>
      </w:r>
    </w:p>
    <w:p w:rsidR="00D50CBF" w:rsidRPr="00907BB3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BF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B3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proofErr w:type="gramStart"/>
      <w:r w:rsidRPr="00907BB3">
        <w:rPr>
          <w:rFonts w:ascii="Times New Roman" w:eastAsia="Times New Roman" w:hAnsi="Times New Roman" w:cs="Times New Roman"/>
          <w:sz w:val="20"/>
          <w:szCs w:val="20"/>
        </w:rPr>
        <w:t>Трудовые споры по вопросам установления стажа муниципальной службы и зачета в него иных периодов трудовой деятельности для установления выборным должностным лицам ежемесячной надбавки к должностном окладу за выслугу лет, определении размера единовременного поощрения за безупречную и эффективную службу, рассматриваются в установленном законодательством порядке.</w:t>
      </w:r>
      <w:proofErr w:type="gramEnd"/>
    </w:p>
    <w:p w:rsidR="00D50CBF" w:rsidRDefault="00D50CBF" w:rsidP="00D50C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50CBF" w:rsidRPr="00D34737" w:rsidRDefault="00D50CBF" w:rsidP="00D50CBF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473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УТВЕРЖДЕНО</w:t>
      </w:r>
    </w:p>
    <w:p w:rsidR="00D50CBF" w:rsidRPr="00D34737" w:rsidRDefault="00D50CBF" w:rsidP="00D50CBF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4737">
        <w:rPr>
          <w:rFonts w:ascii="Times New Roman" w:hAnsi="Times New Roman" w:cs="Times New Roman"/>
          <w:bCs/>
          <w:iCs/>
          <w:sz w:val="24"/>
          <w:szCs w:val="24"/>
        </w:rPr>
        <w:t xml:space="preserve">решением Собрания депутатов муниципального образования «Новоторъяльский муниципальный район» от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15 февраля </w:t>
      </w:r>
      <w:r w:rsidRPr="00D34737">
        <w:rPr>
          <w:rFonts w:ascii="Times New Roman" w:hAnsi="Times New Roman" w:cs="Times New Roman"/>
          <w:bCs/>
          <w:iCs/>
          <w:sz w:val="24"/>
          <w:szCs w:val="24"/>
        </w:rPr>
        <w:t>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D34737">
        <w:rPr>
          <w:rFonts w:ascii="Times New Roman" w:hAnsi="Times New Roman" w:cs="Times New Roman"/>
          <w:bCs/>
          <w:i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C12A36">
        <w:rPr>
          <w:rFonts w:ascii="Times New Roman" w:hAnsi="Times New Roman" w:cs="Times New Roman"/>
          <w:bCs/>
          <w:iCs/>
          <w:sz w:val="24"/>
          <w:szCs w:val="24"/>
        </w:rPr>
        <w:t>197</w:t>
      </w:r>
    </w:p>
    <w:p w:rsidR="00D50CBF" w:rsidRPr="00D34737" w:rsidRDefault="00D50CBF" w:rsidP="00D50CBF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0CBF" w:rsidRPr="00D34737" w:rsidRDefault="00D50CBF" w:rsidP="00D50CBF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0CBF" w:rsidRPr="00D34737" w:rsidRDefault="00D50CBF" w:rsidP="00D50CBF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D34737">
        <w:rPr>
          <w:rFonts w:ascii="Times New Roman" w:hAnsi="Times New Roman"/>
          <w:b w:val="0"/>
          <w:iCs/>
          <w:sz w:val="24"/>
        </w:rPr>
        <w:t xml:space="preserve">Состав </w:t>
      </w:r>
    </w:p>
    <w:p w:rsidR="00D50CBF" w:rsidRPr="00E01BD5" w:rsidRDefault="00D50CBF" w:rsidP="00D50CBF">
      <w:pPr>
        <w:shd w:val="clear" w:color="auto" w:fill="FFFFFF"/>
        <w:spacing w:before="537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1BD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E01BD5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Собрания депутатов муниципального образования «Новоторъяльский муниципальный район» по  </w:t>
      </w:r>
      <w:r w:rsidRPr="00E01BD5">
        <w:rPr>
          <w:rFonts w:ascii="Times New Roman" w:eastAsia="Times New Roman" w:hAnsi="Times New Roman" w:cs="Times New Roman"/>
          <w:sz w:val="24"/>
          <w:szCs w:val="24"/>
        </w:rPr>
        <w:t xml:space="preserve">  исчислении стажа муниципальной службы для установления выборному должностному лицу местного самоуправления, члену выборного органа муниципального образования  «Новоторъяльский муниципальный район», осуществляющим свои полномочия на постоянной  основе</w:t>
      </w:r>
      <w:proofErr w:type="gramEnd"/>
    </w:p>
    <w:p w:rsidR="00D50CBF" w:rsidRPr="00EF0E9A" w:rsidRDefault="00D50CBF" w:rsidP="00D50C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BF" w:rsidRPr="00D34737" w:rsidRDefault="00D50CBF" w:rsidP="00D50CBF">
      <w:pPr>
        <w:rPr>
          <w:rFonts w:eastAsia="SimSun"/>
          <w:bCs/>
          <w:iCs/>
        </w:rPr>
      </w:pPr>
    </w:p>
    <w:tbl>
      <w:tblPr>
        <w:tblW w:w="9346" w:type="dxa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293"/>
        <w:gridCol w:w="421"/>
        <w:gridCol w:w="5632"/>
      </w:tblGrid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Сидоркин Вениамин Григорьевич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Заместитель председателя Собрания депутатов </w:t>
            </w: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 «Новоторъяльский муниципальный район», председатель комиссии;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Мосунова</w:t>
            </w:r>
            <w:proofErr w:type="spellEnd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«Новоторъяльский муниципальный район», секретарь комиссии;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Члены комиссии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>Веденькина</w:t>
            </w:r>
            <w:proofErr w:type="spellEnd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Лидия Николаевна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«Новоторъяльский муниципальный район»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>Кочакова</w:t>
            </w:r>
            <w:proofErr w:type="spellEnd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Галина </w:t>
            </w: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white"/>
              </w:rPr>
              <w:t>Сергевна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«Новоторъяльский муниципальный район»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Яндыбаев</w:t>
            </w:r>
            <w:proofErr w:type="spellEnd"/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«Новоторъяльский муниципальный район»</w:t>
            </w:r>
          </w:p>
        </w:tc>
      </w:tr>
      <w:tr w:rsidR="00D50CBF" w:rsidRPr="00E01BD5" w:rsidTr="001557CF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CBF" w:rsidRPr="00E01BD5" w:rsidRDefault="00D50CBF" w:rsidP="001557CF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E01B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D50CBF" w:rsidRDefault="00D50CBF" w:rsidP="00D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601" w:rsidRDefault="000D0601"/>
    <w:sectPr w:rsidR="000D0601" w:rsidSect="00E01BD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CBF"/>
    <w:rsid w:val="000D0601"/>
    <w:rsid w:val="001337F6"/>
    <w:rsid w:val="003124EC"/>
    <w:rsid w:val="0041187B"/>
    <w:rsid w:val="004A6AAB"/>
    <w:rsid w:val="00681FA6"/>
    <w:rsid w:val="00907BB3"/>
    <w:rsid w:val="00C12A36"/>
    <w:rsid w:val="00D460FD"/>
    <w:rsid w:val="00D50CBF"/>
    <w:rsid w:val="00EA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CBF"/>
    <w:rPr>
      <w:color w:val="0000FF"/>
      <w:u w:val="single"/>
    </w:rPr>
  </w:style>
  <w:style w:type="paragraph" w:customStyle="1" w:styleId="ConsPlusNormal">
    <w:name w:val="ConsPlusNormal"/>
    <w:rsid w:val="00D50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"/>
    <w:basedOn w:val="a"/>
    <w:next w:val="a"/>
    <w:rsid w:val="00D50CBF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yal.ru" TargetMode="External"/><Relationship Id="rId4" Type="http://schemas.openxmlformats.org/officeDocument/2006/relationships/hyperlink" Target="http://pandia.ru/text/category/sotcialmznie_garant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7</cp:revision>
  <cp:lastPrinted>2017-02-15T06:25:00Z</cp:lastPrinted>
  <dcterms:created xsi:type="dcterms:W3CDTF">2017-02-13T13:18:00Z</dcterms:created>
  <dcterms:modified xsi:type="dcterms:W3CDTF">2017-02-15T06:27:00Z</dcterms:modified>
</cp:coreProperties>
</file>