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Р Е Ш Е Н И Е</w:t>
      </w:r>
      <w:r w:rsidR="00854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E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93" w:rsidRPr="006F55CD" w:rsidRDefault="00B97E8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77B93">
        <w:rPr>
          <w:rFonts w:ascii="Times New Roman" w:hAnsi="Times New Roman" w:cs="Times New Roman"/>
          <w:sz w:val="28"/>
          <w:szCs w:val="28"/>
        </w:rPr>
        <w:t xml:space="preserve">ридцатая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сессия                  </w:t>
      </w:r>
      <w:r w:rsidR="00577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57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55AC3">
        <w:rPr>
          <w:rFonts w:ascii="Times New Roman" w:hAnsi="Times New Roman" w:cs="Times New Roman"/>
          <w:sz w:val="28"/>
          <w:szCs w:val="28"/>
        </w:rPr>
        <w:t>8</w:t>
      </w:r>
    </w:p>
    <w:p w:rsidR="00577B93" w:rsidRPr="006F55CD" w:rsidRDefault="00A0446E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</w:t>
      </w:r>
      <w:r w:rsidR="00577B93">
        <w:rPr>
          <w:rFonts w:ascii="Times New Roman" w:hAnsi="Times New Roman" w:cs="Times New Roman"/>
          <w:sz w:val="28"/>
          <w:szCs w:val="28"/>
        </w:rPr>
        <w:t>1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5 </w:t>
      </w:r>
      <w:r w:rsidR="00577B93">
        <w:rPr>
          <w:rFonts w:ascii="Times New Roman" w:hAnsi="Times New Roman" w:cs="Times New Roman"/>
          <w:sz w:val="28"/>
          <w:szCs w:val="28"/>
        </w:rPr>
        <w:t>февраля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201</w:t>
      </w:r>
      <w:r w:rsidR="00577B93">
        <w:rPr>
          <w:rFonts w:ascii="Times New Roman" w:hAnsi="Times New Roman" w:cs="Times New Roman"/>
          <w:sz w:val="28"/>
          <w:szCs w:val="28"/>
        </w:rPr>
        <w:t>7</w:t>
      </w:r>
      <w:r w:rsidR="00577B93" w:rsidRPr="006F55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7B93" w:rsidRPr="006F55CD" w:rsidRDefault="00577B93" w:rsidP="00577B9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публичных слушаниях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17 февраля 2010 года № 67</w:t>
      </w:r>
    </w:p>
    <w:p w:rsidR="00577B93" w:rsidRPr="006F55CD" w:rsidRDefault="00577B93" w:rsidP="00577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93" w:rsidRDefault="00577B93" w:rsidP="0057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В </w:t>
      </w:r>
      <w:r w:rsidR="007F6914">
        <w:rPr>
          <w:rFonts w:ascii="Times New Roman" w:hAnsi="Times New Roman" w:cs="Times New Roman"/>
          <w:sz w:val="28"/>
          <w:szCs w:val="28"/>
        </w:rPr>
        <w:t xml:space="preserve">связи  с изменениями в Федеральный закон №131- ФЗ «Об общих принципах организации местного самоуправления в Российской Федерации» от 06.10.2003 г. </w:t>
      </w:r>
    </w:p>
    <w:p w:rsidR="007F6914" w:rsidRPr="006F55CD" w:rsidRDefault="007F6914" w:rsidP="0057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577B93" w:rsidRPr="006F55CD" w:rsidRDefault="00577B93" w:rsidP="00577B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РЕШАЕТ:</w:t>
      </w:r>
    </w:p>
    <w:p w:rsidR="00577B93" w:rsidRDefault="00577B93" w:rsidP="00577B9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F55CD">
        <w:rPr>
          <w:rFonts w:ascii="Times New Roman" w:hAnsi="Times New Roman" w:cs="Times New Roman"/>
          <w:bCs/>
          <w:sz w:val="28"/>
          <w:szCs w:val="28"/>
        </w:rPr>
        <w:t>Положение о публичных слушаниях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17 февраля 2010 года № 67 (далее - Положение), следующие изменения:</w:t>
      </w:r>
    </w:p>
    <w:p w:rsidR="00577B93" w:rsidRDefault="00577B93" w:rsidP="00577B9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 пункта 2 Положения о публичных слушаниях в муниципальном образовании </w:t>
      </w:r>
      <w:r w:rsidRPr="006F55CD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 редакции: </w:t>
      </w:r>
    </w:p>
    <w:p w:rsidR="00577B93" w:rsidRPr="006F55CD" w:rsidRDefault="00B97E83" w:rsidP="00B97E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46E" w:rsidRPr="00854A2D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«Новоторъяльский муниципальный район» (далее – Устав), а также проект муниципального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</w:t>
      </w:r>
      <w:r w:rsidR="00854A2D" w:rsidRPr="00854A2D">
        <w:rPr>
          <w:rFonts w:ascii="Times New Roman" w:hAnsi="Times New Roman" w:cs="Times New Roman"/>
          <w:sz w:val="28"/>
          <w:szCs w:val="28"/>
        </w:rPr>
        <w:t xml:space="preserve"> положений Конституции Российской Федерации, федеральных законов, конституции (</w:t>
      </w:r>
      <w:r w:rsidR="00854A2D">
        <w:rPr>
          <w:rFonts w:ascii="Times New Roman" w:hAnsi="Times New Roman" w:cs="Times New Roman"/>
          <w:sz w:val="28"/>
          <w:szCs w:val="28"/>
        </w:rPr>
        <w:t>У</w:t>
      </w:r>
      <w:r w:rsidR="00854A2D" w:rsidRPr="00854A2D">
        <w:rPr>
          <w:rFonts w:ascii="Times New Roman" w:hAnsi="Times New Roman" w:cs="Times New Roman"/>
          <w:sz w:val="28"/>
          <w:szCs w:val="28"/>
        </w:rPr>
        <w:t>става)</w:t>
      </w:r>
      <w:r w:rsidR="00854A2D">
        <w:rPr>
          <w:rFonts w:ascii="Times New Roman" w:hAnsi="Times New Roman" w:cs="Times New Roman"/>
          <w:sz w:val="28"/>
          <w:szCs w:val="28"/>
        </w:rPr>
        <w:t xml:space="preserve"> или законов субъекта Российской Федерации в целях приведения данного Устава в соответствие с этими нормативными правовыми актами.</w:t>
      </w:r>
      <w:r w:rsidR="00577B93" w:rsidRPr="006F55CD">
        <w:rPr>
          <w:rFonts w:ascii="Times New Roman" w:hAnsi="Times New Roman" w:cs="Times New Roman"/>
          <w:bCs/>
          <w:sz w:val="28"/>
          <w:szCs w:val="28"/>
        </w:rPr>
        <w:tab/>
      </w:r>
      <w:r w:rsidR="00577B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B93" w:rsidRPr="006F55CD" w:rsidRDefault="00577B93" w:rsidP="00577B9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Новоторъяльской районной газете «Ялысе увер» - «Сельская новь».</w:t>
      </w:r>
    </w:p>
    <w:p w:rsidR="00577B93" w:rsidRPr="006F55CD" w:rsidRDefault="00577B93" w:rsidP="00577B93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93" w:rsidRPr="006F55CD" w:rsidRDefault="00577B93" w:rsidP="00577B93">
      <w:pPr>
        <w:spacing w:after="0" w:line="240" w:lineRule="auto"/>
        <w:ind w:left="54"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577B93" w:rsidRPr="006F55CD" w:rsidRDefault="00577B9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7B93" w:rsidRPr="006F55CD" w:rsidRDefault="00577B93" w:rsidP="005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CD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50623" w:rsidRDefault="00577B93" w:rsidP="00854A2D">
      <w:pPr>
        <w:spacing w:after="0" w:line="240" w:lineRule="auto"/>
        <w:jc w:val="both"/>
      </w:pPr>
      <w:r w:rsidRPr="006F55C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Е.Небогатиков</w:t>
      </w:r>
    </w:p>
    <w:sectPr w:rsidR="00650623" w:rsidSect="00854A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D9" w:rsidRDefault="00C66CD9" w:rsidP="00854A2D">
      <w:pPr>
        <w:spacing w:after="0" w:line="240" w:lineRule="auto"/>
      </w:pPr>
      <w:r>
        <w:separator/>
      </w:r>
    </w:p>
  </w:endnote>
  <w:endnote w:type="continuationSeparator" w:id="1">
    <w:p w:rsidR="00C66CD9" w:rsidRDefault="00C66CD9" w:rsidP="0085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D9" w:rsidRDefault="00C66CD9" w:rsidP="00854A2D">
      <w:pPr>
        <w:spacing w:after="0" w:line="240" w:lineRule="auto"/>
      </w:pPr>
      <w:r>
        <w:separator/>
      </w:r>
    </w:p>
  </w:footnote>
  <w:footnote w:type="continuationSeparator" w:id="1">
    <w:p w:rsidR="00C66CD9" w:rsidRDefault="00C66CD9" w:rsidP="0085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02B8"/>
    <w:multiLevelType w:val="hybridMultilevel"/>
    <w:tmpl w:val="767E64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B93"/>
    <w:rsid w:val="001608C0"/>
    <w:rsid w:val="00201E40"/>
    <w:rsid w:val="00255AC3"/>
    <w:rsid w:val="00577B93"/>
    <w:rsid w:val="00650623"/>
    <w:rsid w:val="007F6914"/>
    <w:rsid w:val="00854A2D"/>
    <w:rsid w:val="008D35FB"/>
    <w:rsid w:val="00A0446E"/>
    <w:rsid w:val="00AB7FE5"/>
    <w:rsid w:val="00B3796C"/>
    <w:rsid w:val="00B538F5"/>
    <w:rsid w:val="00B97E83"/>
    <w:rsid w:val="00BA092D"/>
    <w:rsid w:val="00C66CD9"/>
    <w:rsid w:val="00CA7CFA"/>
    <w:rsid w:val="00E03274"/>
    <w:rsid w:val="00E06D43"/>
    <w:rsid w:val="00E2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7B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77B9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5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A2D"/>
  </w:style>
  <w:style w:type="paragraph" w:styleId="a7">
    <w:name w:val="footer"/>
    <w:basedOn w:val="a"/>
    <w:link w:val="a8"/>
    <w:uiPriority w:val="99"/>
    <w:semiHidden/>
    <w:unhideWhenUsed/>
    <w:rsid w:val="0085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8</cp:revision>
  <cp:lastPrinted>2017-02-14T05:58:00Z</cp:lastPrinted>
  <dcterms:created xsi:type="dcterms:W3CDTF">2017-01-30T13:29:00Z</dcterms:created>
  <dcterms:modified xsi:type="dcterms:W3CDTF">2017-02-14T13:32:00Z</dcterms:modified>
</cp:coreProperties>
</file>