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2" w:rsidRDefault="002B2DB2" w:rsidP="002B2D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СОБРАНИЕ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«НОВОТОРЪЯЛЬСКИЙ МУНИЦИПАЛЬНЫЙ РАЙОН»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>РЕШЕНИЕ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6E78AE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B2DB2">
        <w:rPr>
          <w:rFonts w:ascii="Times New Roman" w:hAnsi="Times New Roman"/>
          <w:sz w:val="28"/>
          <w:szCs w:val="28"/>
        </w:rPr>
        <w:t>ридцать первая сессия                                                                №  2</w:t>
      </w:r>
      <w:r w:rsidR="004E0AED">
        <w:rPr>
          <w:rFonts w:ascii="Times New Roman" w:hAnsi="Times New Roman"/>
          <w:sz w:val="28"/>
          <w:szCs w:val="28"/>
        </w:rPr>
        <w:t>09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                                                                    22 марта 2017 года</w:t>
      </w:r>
    </w:p>
    <w:p w:rsidR="002B2DB2" w:rsidRDefault="002B2DB2" w:rsidP="002B2DB2">
      <w:pPr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постоянной комиссии Собрания депутатов 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«Новоторъяльский муниципальный район» шестого созыва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18 Устава муниципального образования «Новоторъяльский муниципальный район», ст. 6 Регламента Собрания депутатов муниципального образования «Новоторъяльский муниципальный район», изменением  состава депутатов муниципального образования «Новоторъяльский муниципальный район»</w:t>
      </w: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2B2DB2" w:rsidRDefault="002B2DB2" w:rsidP="002B2DB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«Новоторъяльский муниципальный район»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2B2DB2" w:rsidRDefault="002B2DB2" w:rsidP="002B2D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1.Избрать в состав постоянной комиссии Собрания депутатов муниципального образования «Новоторъяльский муниципальный район» шестого </w:t>
      </w:r>
      <w:r w:rsidRPr="002B2DB2">
        <w:rPr>
          <w:rFonts w:ascii="Times New Roman" w:hAnsi="Times New Roman"/>
          <w:sz w:val="28"/>
          <w:szCs w:val="28"/>
        </w:rPr>
        <w:t>созыва  по экономическим вопросам, промышленности, сельскому хозяйству и обслуживанию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Анатольевича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депутата от </w:t>
      </w: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 № 1;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2DB2" w:rsidRDefault="002B2DB2" w:rsidP="002B2D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2B2DB2" w:rsidRDefault="002B2DB2" w:rsidP="002B2D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toryal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2DB2" w:rsidRDefault="002B2DB2" w:rsidP="002B2DB2">
      <w:pPr>
        <w:pStyle w:val="a3"/>
        <w:rPr>
          <w:rFonts w:ascii="Times New Roman" w:hAnsi="Times New Roman"/>
          <w:sz w:val="28"/>
          <w:szCs w:val="28"/>
        </w:rPr>
      </w:pPr>
    </w:p>
    <w:p w:rsidR="002B2DB2" w:rsidRDefault="002B2DB2" w:rsidP="002B2D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DB2" w:rsidRDefault="002B2DB2" w:rsidP="002B2DB2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 муниципального образования</w:t>
      </w:r>
    </w:p>
    <w:p w:rsidR="002B2DB2" w:rsidRDefault="002B2DB2" w:rsidP="002B2DB2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«Новоторъяльский муниципальный район»,</w:t>
      </w:r>
    </w:p>
    <w:p w:rsidR="0008389A" w:rsidRDefault="002B2DB2" w:rsidP="002B2DB2"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Е. Небогатиков</w:t>
      </w:r>
    </w:p>
    <w:sectPr w:rsidR="0008389A" w:rsidSect="0076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B2DB2"/>
    <w:rsid w:val="0008389A"/>
    <w:rsid w:val="002B2DB2"/>
    <w:rsid w:val="004E0AED"/>
    <w:rsid w:val="006E78AE"/>
    <w:rsid w:val="007664F1"/>
    <w:rsid w:val="008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6</cp:revision>
  <cp:lastPrinted>2017-03-24T06:37:00Z</cp:lastPrinted>
  <dcterms:created xsi:type="dcterms:W3CDTF">2017-03-21T05:53:00Z</dcterms:created>
  <dcterms:modified xsi:type="dcterms:W3CDTF">2017-03-24T06:39:00Z</dcterms:modified>
</cp:coreProperties>
</file>